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6342" w14:textId="77777777" w:rsidR="002046A4" w:rsidRDefault="002046A4" w:rsidP="00CB5DD9">
      <w:pPr>
        <w:pStyle w:val="Indice"/>
        <w:spacing w:after="16"/>
        <w:jc w:val="both"/>
        <w:rPr>
          <w:b/>
        </w:rPr>
      </w:pPr>
    </w:p>
    <w:p w14:paraId="5F234C05" w14:textId="77777777" w:rsidR="00D11599" w:rsidRDefault="00D11599" w:rsidP="00D11599">
      <w:pPr>
        <w:rPr>
          <w:b/>
          <w:sz w:val="26"/>
          <w:szCs w:val="26"/>
        </w:rPr>
      </w:pPr>
    </w:p>
    <w:p w14:paraId="32E1FD42" w14:textId="47793C2B" w:rsidR="00357CA9" w:rsidRPr="007C321F" w:rsidRDefault="00357CA9" w:rsidP="00BA0C55">
      <w:pPr>
        <w:widowControl w:val="0"/>
        <w:spacing w:line="320" w:lineRule="atLeast"/>
        <w:jc w:val="both"/>
        <w:rPr>
          <w:rFonts w:ascii="Calibri" w:hAnsi="Calibri"/>
          <w:b/>
          <w:sz w:val="24"/>
          <w:szCs w:val="28"/>
        </w:rPr>
      </w:pPr>
      <w:r w:rsidRPr="007C321F">
        <w:rPr>
          <w:rFonts w:ascii="Calibri" w:hAnsi="Calibri" w:cs="Calibri"/>
          <w:b/>
          <w:sz w:val="24"/>
          <w:szCs w:val="28"/>
        </w:rPr>
        <w:t>GARA EUROPEA A PROCEDURA APERTA PER</w:t>
      </w:r>
      <w:r w:rsidRPr="007C321F">
        <w:rPr>
          <w:rFonts w:ascii="Calibri" w:hAnsi="Calibri"/>
          <w:b/>
          <w:sz w:val="24"/>
          <w:szCs w:val="28"/>
        </w:rPr>
        <w:t xml:space="preserve"> L’APPALTO DEL SERVIZIO DI TRATTAMENTO E RECUPERO DI RIFIUTI URBANI </w:t>
      </w:r>
      <w:r w:rsidR="00F92E23">
        <w:rPr>
          <w:rFonts w:ascii="Calibri" w:hAnsi="Calibri"/>
          <w:b/>
          <w:sz w:val="24"/>
          <w:szCs w:val="28"/>
        </w:rPr>
        <w:t xml:space="preserve">RESIDUI DELLA PULIZIA STRADALE </w:t>
      </w:r>
      <w:r w:rsidRPr="007C321F">
        <w:rPr>
          <w:rFonts w:ascii="Calibri" w:hAnsi="Calibri"/>
          <w:b/>
          <w:sz w:val="24"/>
          <w:szCs w:val="28"/>
        </w:rPr>
        <w:t xml:space="preserve">(CODICI </w:t>
      </w:r>
      <w:r>
        <w:rPr>
          <w:rFonts w:ascii="Calibri" w:hAnsi="Calibri"/>
          <w:b/>
          <w:sz w:val="24"/>
          <w:szCs w:val="28"/>
        </w:rPr>
        <w:t>E</w:t>
      </w:r>
      <w:r w:rsidRPr="007C321F">
        <w:rPr>
          <w:rFonts w:ascii="Calibri" w:hAnsi="Calibri"/>
          <w:b/>
          <w:sz w:val="24"/>
          <w:szCs w:val="28"/>
        </w:rPr>
        <w:t>ER 20.03.</w:t>
      </w:r>
      <w:r w:rsidR="00F92E23">
        <w:rPr>
          <w:rFonts w:ascii="Calibri" w:hAnsi="Calibri"/>
          <w:b/>
          <w:sz w:val="24"/>
          <w:szCs w:val="28"/>
        </w:rPr>
        <w:t>03</w:t>
      </w:r>
      <w:r w:rsidRPr="007C321F">
        <w:rPr>
          <w:rFonts w:ascii="Calibri" w:hAnsi="Calibri"/>
          <w:b/>
          <w:sz w:val="24"/>
          <w:szCs w:val="28"/>
        </w:rPr>
        <w:t xml:space="preserve">) NEI COMUNI GESTITI DA C.B.B.O. PER LA DURATA DI </w:t>
      </w:r>
      <w:r>
        <w:rPr>
          <w:rFonts w:ascii="Calibri" w:hAnsi="Calibri"/>
          <w:b/>
          <w:sz w:val="24"/>
          <w:szCs w:val="28"/>
        </w:rPr>
        <w:t>11 (UNDICI)</w:t>
      </w:r>
      <w:r w:rsidRPr="007C321F">
        <w:rPr>
          <w:rFonts w:ascii="Calibri" w:hAnsi="Calibri"/>
          <w:b/>
          <w:sz w:val="24"/>
          <w:szCs w:val="28"/>
        </w:rPr>
        <w:t xml:space="preserve"> MESI CON POSSIBILITÀ DI RIPETIZIONE PER ULTERIORI </w:t>
      </w:r>
      <w:r>
        <w:rPr>
          <w:rFonts w:ascii="Calibri" w:hAnsi="Calibri"/>
          <w:b/>
          <w:sz w:val="24"/>
          <w:szCs w:val="28"/>
        </w:rPr>
        <w:t>13 (TREDICI)</w:t>
      </w:r>
      <w:r w:rsidRPr="007C321F">
        <w:rPr>
          <w:rFonts w:ascii="Calibri" w:hAnsi="Calibri"/>
          <w:b/>
          <w:sz w:val="24"/>
          <w:szCs w:val="28"/>
        </w:rPr>
        <w:t xml:space="preserve"> MESI.</w:t>
      </w:r>
    </w:p>
    <w:p w14:paraId="443BC46C" w14:textId="77777777" w:rsidR="00CC0689" w:rsidRPr="00815151" w:rsidRDefault="00CC0689" w:rsidP="00CC0689">
      <w:pPr>
        <w:widowControl w:val="0"/>
        <w:spacing w:beforeLines="60" w:before="144" w:afterLines="60" w:after="144"/>
        <w:rPr>
          <w:rFonts w:eastAsia="Times New Roman" w:cs="Calibri"/>
          <w:b/>
          <w:sz w:val="24"/>
          <w:szCs w:val="28"/>
          <w:lang w:eastAsia="it-IT"/>
        </w:rPr>
      </w:pPr>
      <w:r w:rsidRPr="00815151">
        <w:rPr>
          <w:rFonts w:eastAsia="Times New Roman" w:cs="Calibri"/>
          <w:b/>
          <w:sz w:val="24"/>
          <w:szCs w:val="28"/>
          <w:lang w:eastAsia="it-IT"/>
        </w:rPr>
        <w:t>CIG: B4B236A281</w:t>
      </w:r>
    </w:p>
    <w:p w14:paraId="1D5796FD" w14:textId="77777777" w:rsidR="00D11599" w:rsidRPr="00BB058A" w:rsidRDefault="00D11599" w:rsidP="00D11599">
      <w:pPr>
        <w:tabs>
          <w:tab w:val="left" w:pos="360"/>
        </w:tabs>
        <w:spacing w:before="60" w:after="60"/>
        <w:jc w:val="both"/>
        <w:rPr>
          <w:rFonts w:cs="Calibri"/>
          <w:bCs/>
          <w:iCs/>
          <w:szCs w:val="24"/>
          <w:lang w:eastAsia="it-IT"/>
        </w:rPr>
      </w:pPr>
    </w:p>
    <w:p w14:paraId="4A3E321E" w14:textId="77777777" w:rsidR="00D11599" w:rsidRPr="00D11599" w:rsidRDefault="00D11599" w:rsidP="00D11599">
      <w:pPr>
        <w:jc w:val="center"/>
        <w:rPr>
          <w:b/>
          <w:iCs/>
          <w:sz w:val="28"/>
          <w:szCs w:val="28"/>
        </w:rPr>
      </w:pPr>
      <w:r w:rsidRPr="00D11599">
        <w:rPr>
          <w:b/>
          <w:iCs/>
          <w:sz w:val="28"/>
          <w:szCs w:val="28"/>
        </w:rPr>
        <w:t>DOMANDA DI PARTECIPAZIONE</w:t>
      </w:r>
    </w:p>
    <w:p w14:paraId="4F157FF7" w14:textId="44483BC1" w:rsidR="00D11599" w:rsidRPr="00D11599" w:rsidRDefault="00D11599" w:rsidP="00D11599">
      <w:pPr>
        <w:jc w:val="center"/>
        <w:rPr>
          <w:b/>
          <w:iCs/>
        </w:rPr>
      </w:pPr>
      <w:r w:rsidRPr="00D11599">
        <w:rPr>
          <w:b/>
          <w:iCs/>
        </w:rPr>
        <w:t>Da presentare in bollo nel rispetto di quanto stabilito dal D.P.R. n. 642/72</w:t>
      </w:r>
    </w:p>
    <w:p w14:paraId="06DB031F" w14:textId="77777777" w:rsidR="00D11599" w:rsidRPr="00D11599" w:rsidRDefault="00D11599" w:rsidP="00D11599">
      <w:pPr>
        <w:jc w:val="center"/>
        <w:rPr>
          <w:b/>
          <w:iCs/>
        </w:rPr>
      </w:pPr>
    </w:p>
    <w:p w14:paraId="0B830291" w14:textId="1B136E51" w:rsidR="00D11599" w:rsidRPr="00D11599" w:rsidRDefault="00D11599" w:rsidP="00D11599">
      <w:pPr>
        <w:rPr>
          <w:bCs/>
          <w:i/>
        </w:rPr>
      </w:pPr>
      <w:r w:rsidRPr="00D11599">
        <w:rPr>
          <w:bCs/>
          <w:i/>
        </w:rPr>
        <w:t>Le dichiarazioni sostitutive di certificazioni e dell’atto di notorietà sono rese ai sensi degli artt. 46 e 47 del T.U. approvato con D.P.R. 28.12.2000, n. 445</w:t>
      </w:r>
    </w:p>
    <w:p w14:paraId="3C063544" w14:textId="77777777" w:rsidR="00D11599" w:rsidRPr="00D11599" w:rsidRDefault="00D11599" w:rsidP="00D11599">
      <w:pPr>
        <w:rPr>
          <w:bCs/>
          <w:i/>
        </w:rPr>
      </w:pPr>
    </w:p>
    <w:p w14:paraId="4B33B978" w14:textId="77777777" w:rsidR="009D4DC2" w:rsidRDefault="009D4DC2" w:rsidP="00CB5DD9">
      <w:pPr>
        <w:pStyle w:val="Indice"/>
        <w:spacing w:after="16"/>
      </w:pPr>
    </w:p>
    <w:p w14:paraId="496B29A7" w14:textId="77777777" w:rsidR="009D4DC2" w:rsidRDefault="009D4DC2" w:rsidP="00CB5DD9">
      <w:pPr>
        <w:pStyle w:val="Indice"/>
        <w:spacing w:after="16"/>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2046A4">
        <w:tc>
          <w:tcPr>
            <w:tcW w:w="2641" w:type="dxa"/>
            <w:shd w:val="clear" w:color="auto" w:fill="4472C4" w:themeFill="accent5"/>
          </w:tcPr>
          <w:p w14:paraId="289C9FA0"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CB5DD9">
            <w:pPr>
              <w:spacing w:after="16"/>
              <w:jc w:val="both"/>
              <w:rPr>
                <w:color w:val="FFFFFF" w:themeColor="background1"/>
                <w:sz w:val="20"/>
                <w:szCs w:val="20"/>
              </w:rPr>
            </w:pPr>
          </w:p>
        </w:tc>
      </w:tr>
      <w:tr w:rsidR="00C41162" w:rsidRPr="006533B7" w14:paraId="1B12DE11" w14:textId="77777777" w:rsidTr="002046A4">
        <w:tc>
          <w:tcPr>
            <w:tcW w:w="2641" w:type="dxa"/>
            <w:shd w:val="clear" w:color="auto" w:fill="4472C4" w:themeFill="accent5"/>
          </w:tcPr>
          <w:p w14:paraId="6BBB84D3" w14:textId="77777777" w:rsidR="00C41162" w:rsidRPr="006533B7" w:rsidRDefault="00184306" w:rsidP="00CB5DD9">
            <w:pPr>
              <w:spacing w:after="16"/>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CB5DD9">
            <w:pPr>
              <w:spacing w:after="16"/>
              <w:jc w:val="both"/>
              <w:rPr>
                <w:sz w:val="20"/>
                <w:szCs w:val="20"/>
              </w:rPr>
            </w:pPr>
          </w:p>
        </w:tc>
      </w:tr>
      <w:tr w:rsidR="00C41162" w:rsidRPr="006533B7" w14:paraId="6DA16A4B" w14:textId="77777777" w:rsidTr="002046A4">
        <w:tc>
          <w:tcPr>
            <w:tcW w:w="2641" w:type="dxa"/>
            <w:shd w:val="clear" w:color="auto" w:fill="4472C4" w:themeFill="accent5"/>
          </w:tcPr>
          <w:p w14:paraId="3DDDEDAB" w14:textId="77777777" w:rsidR="00C41162" w:rsidRPr="006533B7" w:rsidRDefault="00184306" w:rsidP="00CB5DD9">
            <w:pPr>
              <w:spacing w:after="16"/>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CB5DD9">
            <w:pPr>
              <w:spacing w:after="16"/>
              <w:jc w:val="both"/>
              <w:rPr>
                <w:sz w:val="20"/>
                <w:szCs w:val="20"/>
              </w:rPr>
            </w:pPr>
          </w:p>
        </w:tc>
      </w:tr>
      <w:tr w:rsidR="00C41162" w:rsidRPr="006533B7" w14:paraId="59B30B78" w14:textId="77777777" w:rsidTr="002046A4">
        <w:tc>
          <w:tcPr>
            <w:tcW w:w="2641" w:type="dxa"/>
            <w:shd w:val="clear" w:color="auto" w:fill="4472C4" w:themeFill="accent5"/>
          </w:tcPr>
          <w:p w14:paraId="6477B58E"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CB5DD9">
            <w:pPr>
              <w:spacing w:after="16"/>
              <w:jc w:val="both"/>
              <w:rPr>
                <w:sz w:val="20"/>
                <w:szCs w:val="20"/>
              </w:rPr>
            </w:pPr>
          </w:p>
        </w:tc>
      </w:tr>
    </w:tbl>
    <w:p w14:paraId="44CBDFF9" w14:textId="77777777" w:rsidR="00C41162" w:rsidRDefault="00C41162" w:rsidP="00CB5DD9">
      <w:pPr>
        <w:spacing w:after="16"/>
        <w:jc w:val="both"/>
        <w:rPr>
          <w:sz w:val="20"/>
          <w:szCs w:val="20"/>
        </w:rPr>
      </w:pPr>
    </w:p>
    <w:p w14:paraId="725C88F2" w14:textId="77777777" w:rsidR="009D4DC2" w:rsidRDefault="009D4DC2" w:rsidP="00CB5DD9">
      <w:pPr>
        <w:spacing w:after="16"/>
        <w:jc w:val="both"/>
        <w:rPr>
          <w:sz w:val="20"/>
          <w:szCs w:val="20"/>
        </w:rPr>
      </w:pPr>
    </w:p>
    <w:p w14:paraId="5CBC6810" w14:textId="77777777" w:rsidR="009D4DC2" w:rsidRDefault="009D4DC2" w:rsidP="00CB5DD9">
      <w:pPr>
        <w:spacing w:after="16"/>
        <w:jc w:val="both"/>
        <w:rPr>
          <w:sz w:val="20"/>
          <w:szCs w:val="20"/>
        </w:rPr>
      </w:pPr>
    </w:p>
    <w:p w14:paraId="336C0717" w14:textId="77777777" w:rsidR="009D4DC2" w:rsidRDefault="009D4DC2" w:rsidP="00CB5DD9">
      <w:pPr>
        <w:spacing w:after="16"/>
        <w:jc w:val="both"/>
        <w:rPr>
          <w:sz w:val="20"/>
          <w:szCs w:val="20"/>
        </w:rPr>
      </w:pPr>
    </w:p>
    <w:p w14:paraId="557CD6E0" w14:textId="77777777" w:rsidR="009D4DC2" w:rsidRDefault="009D4DC2" w:rsidP="00CB5DD9">
      <w:pPr>
        <w:spacing w:after="16"/>
        <w:jc w:val="both"/>
        <w:rPr>
          <w:sz w:val="20"/>
          <w:szCs w:val="20"/>
        </w:rPr>
      </w:pPr>
    </w:p>
    <w:p w14:paraId="35DCC3FC" w14:textId="77777777" w:rsidR="009D4DC2" w:rsidRDefault="009D4DC2" w:rsidP="00CB5DD9">
      <w:pPr>
        <w:spacing w:after="16"/>
        <w:jc w:val="both"/>
        <w:rPr>
          <w:sz w:val="20"/>
          <w:szCs w:val="20"/>
        </w:rPr>
      </w:pPr>
    </w:p>
    <w:p w14:paraId="3F0B1A53" w14:textId="77777777" w:rsidR="009D4DC2" w:rsidRDefault="009D4DC2" w:rsidP="00CB5DD9">
      <w:pPr>
        <w:spacing w:after="16"/>
        <w:jc w:val="both"/>
        <w:rPr>
          <w:sz w:val="20"/>
          <w:szCs w:val="20"/>
        </w:rPr>
      </w:pPr>
    </w:p>
    <w:p w14:paraId="3AC7ED07" w14:textId="77777777" w:rsidR="00D11599" w:rsidRDefault="00D11599">
      <w:pPr>
        <w:spacing w:after="0" w:line="240" w:lineRule="auto"/>
        <w:rPr>
          <w:sz w:val="20"/>
          <w:szCs w:val="20"/>
        </w:rPr>
      </w:pPr>
      <w:r>
        <w:rPr>
          <w:sz w:val="20"/>
          <w:szCs w:val="20"/>
        </w:rPr>
        <w:br w:type="page"/>
      </w:r>
    </w:p>
    <w:p w14:paraId="5C5C2414" w14:textId="762D1693" w:rsidR="00C41162" w:rsidRPr="006533B7" w:rsidRDefault="00184306" w:rsidP="00CB5DD9">
      <w:pPr>
        <w:spacing w:after="16"/>
        <w:jc w:val="both"/>
        <w:rPr>
          <w:sz w:val="20"/>
          <w:szCs w:val="20"/>
        </w:rPr>
      </w:pPr>
      <w:r w:rsidRPr="006533B7">
        <w:rPr>
          <w:sz w:val="20"/>
          <w:szCs w:val="20"/>
        </w:rPr>
        <w:lastRenderedPageBreak/>
        <w:t xml:space="preserve">Il/La sottoscritto/a </w:t>
      </w:r>
      <w:r w:rsidRPr="006533B7">
        <w:rPr>
          <w:rStyle w:val="Richiamoallanotaapidipagina"/>
          <w:sz w:val="20"/>
          <w:szCs w:val="20"/>
        </w:rPr>
        <w:footnoteReference w:id="1"/>
      </w:r>
    </w:p>
    <w:p w14:paraId="55E0FE30" w14:textId="77777777" w:rsidR="00C41162" w:rsidRPr="006533B7" w:rsidRDefault="00184306" w:rsidP="00CB5DD9">
      <w:pPr>
        <w:spacing w:after="16"/>
        <w:jc w:val="both"/>
        <w:rPr>
          <w:sz w:val="20"/>
          <w:szCs w:val="20"/>
        </w:rPr>
      </w:pPr>
      <w:r w:rsidRPr="006533B7">
        <w:rPr>
          <w:sz w:val="20"/>
          <w:szCs w:val="20"/>
        </w:rPr>
        <w:t xml:space="preserve">nella sua qualifica di: </w:t>
      </w:r>
    </w:p>
    <w:p w14:paraId="338458FF" w14:textId="1DBFF1E5"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CB5DD9">
      <w:pPr>
        <w:spacing w:after="16"/>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CB5DD9">
      <w:pPr>
        <w:spacing w:after="16"/>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CB5DD9">
      <w:pPr>
        <w:spacing w:after="16"/>
        <w:jc w:val="both"/>
        <w:rPr>
          <w:i/>
          <w:sz w:val="20"/>
          <w:szCs w:val="20"/>
        </w:rPr>
      </w:pPr>
    </w:p>
    <w:p w14:paraId="20F2431A" w14:textId="1474964F" w:rsidR="00C41162" w:rsidRPr="006533B7" w:rsidRDefault="002046A4" w:rsidP="00CB5DD9">
      <w:pPr>
        <w:spacing w:after="16"/>
        <w:jc w:val="both"/>
        <w:rPr>
          <w:sz w:val="20"/>
          <w:szCs w:val="20"/>
        </w:rPr>
      </w:pPr>
      <w:r w:rsidRPr="002046A4">
        <w:rPr>
          <w:b/>
          <w:bCs/>
          <w:sz w:val="28"/>
          <w:szCs w:val="28"/>
        </w:rPr>
        <w:t>CHIEDE DI PARTECIPARE</w:t>
      </w:r>
      <w:r w:rsidRPr="006533B7">
        <w:rPr>
          <w:sz w:val="20"/>
          <w:szCs w:val="20"/>
        </w:rPr>
        <w:t xml:space="preserve"> </w:t>
      </w:r>
      <w:r>
        <w:rPr>
          <w:sz w:val="20"/>
          <w:szCs w:val="20"/>
        </w:rPr>
        <w:t xml:space="preserve">alla gara europea a procedura aperta indicata </w:t>
      </w:r>
      <w:r w:rsidR="00D11599">
        <w:rPr>
          <w:sz w:val="20"/>
          <w:szCs w:val="20"/>
        </w:rPr>
        <w:t>n</w:t>
      </w:r>
      <w:r>
        <w:rPr>
          <w:sz w:val="20"/>
          <w:szCs w:val="20"/>
        </w:rPr>
        <w:t xml:space="preserve">ell’intestazione </w:t>
      </w:r>
      <w:r w:rsidR="00184306" w:rsidRPr="006533B7">
        <w:rPr>
          <w:sz w:val="20"/>
          <w:szCs w:val="20"/>
        </w:rPr>
        <w:t>in qualità di:</w:t>
      </w:r>
    </w:p>
    <w:p w14:paraId="0904F818" w14:textId="77777777" w:rsidR="00C41162" w:rsidRPr="006533B7" w:rsidRDefault="00184306" w:rsidP="00CB5DD9">
      <w:pPr>
        <w:pStyle w:val="Paragrafoelenco"/>
        <w:numPr>
          <w:ilvl w:val="0"/>
          <w:numId w:val="4"/>
        </w:numPr>
        <w:spacing w:after="16"/>
        <w:ind w:left="284" w:hanging="239"/>
        <w:jc w:val="both"/>
        <w:rPr>
          <w:i/>
          <w:sz w:val="20"/>
          <w:szCs w:val="20"/>
        </w:rPr>
      </w:pPr>
      <w:r w:rsidRPr="006533B7">
        <w:rPr>
          <w:i/>
          <w:sz w:val="20"/>
          <w:szCs w:val="20"/>
        </w:rPr>
        <w:t>operatore singolo</w:t>
      </w:r>
    </w:p>
    <w:p w14:paraId="1EAE5450" w14:textId="0911E51F"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CB5DD9">
      <w:pPr>
        <w:pStyle w:val="Paragrafoelenco"/>
        <w:numPr>
          <w:ilvl w:val="0"/>
          <w:numId w:val="4"/>
        </w:numPr>
        <w:spacing w:after="16"/>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CB5DD9">
      <w:pPr>
        <w:pStyle w:val="Paragrafoelenco"/>
        <w:numPr>
          <w:ilvl w:val="0"/>
          <w:numId w:val="4"/>
        </w:numPr>
        <w:spacing w:after="16"/>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CB5DD9">
      <w:pPr>
        <w:pStyle w:val="Paragrafoelenco"/>
        <w:numPr>
          <w:ilvl w:val="0"/>
          <w:numId w:val="4"/>
        </w:numPr>
        <w:spacing w:after="16"/>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CB5DD9">
      <w:pPr>
        <w:pStyle w:val="Paragrafoelenco"/>
        <w:numPr>
          <w:ilvl w:val="0"/>
          <w:numId w:val="4"/>
        </w:numPr>
        <w:spacing w:after="16"/>
        <w:ind w:left="284" w:hanging="284"/>
        <w:jc w:val="both"/>
        <w:rPr>
          <w:i/>
          <w:sz w:val="20"/>
          <w:szCs w:val="20"/>
        </w:rPr>
      </w:pPr>
      <w:r w:rsidRPr="006533B7">
        <w:rPr>
          <w:sz w:val="20"/>
          <w:szCs w:val="20"/>
        </w:rPr>
        <w:t xml:space="preserve">GEIE </w:t>
      </w:r>
    </w:p>
    <w:p w14:paraId="18639C4E" w14:textId="72E87091" w:rsidR="00C41162" w:rsidRPr="006533B7" w:rsidRDefault="00184306" w:rsidP="00CB5DD9">
      <w:pPr>
        <w:pStyle w:val="Paragrafoelenco"/>
        <w:numPr>
          <w:ilvl w:val="0"/>
          <w:numId w:val="4"/>
        </w:numPr>
        <w:spacing w:after="16"/>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322EA136" w14:textId="77777777" w:rsidR="002046A4" w:rsidRDefault="002046A4" w:rsidP="00CB5DD9">
      <w:pPr>
        <w:spacing w:after="16"/>
        <w:jc w:val="both"/>
        <w:rPr>
          <w:sz w:val="20"/>
          <w:szCs w:val="20"/>
        </w:rPr>
      </w:pPr>
    </w:p>
    <w:p w14:paraId="29238D51" w14:textId="3AA04973" w:rsidR="00C41162" w:rsidRPr="00D11599" w:rsidRDefault="00184306" w:rsidP="00CB5DD9">
      <w:pPr>
        <w:spacing w:after="16"/>
        <w:jc w:val="both"/>
        <w:rPr>
          <w:sz w:val="20"/>
          <w:szCs w:val="20"/>
        </w:rPr>
      </w:pPr>
      <w:r w:rsidRPr="00D11599">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D11599">
        <w:rPr>
          <w:sz w:val="20"/>
          <w:szCs w:val="20"/>
        </w:rPr>
        <w:t>D.Lgs.</w:t>
      </w:r>
      <w:proofErr w:type="spellEnd"/>
      <w:r w:rsidRPr="00D11599">
        <w:rPr>
          <w:sz w:val="20"/>
          <w:szCs w:val="20"/>
        </w:rPr>
        <w:t xml:space="preserve"> n. 36/2023 e alla normativa vigente in materia.</w:t>
      </w:r>
    </w:p>
    <w:p w14:paraId="7DEC15B2" w14:textId="77777777" w:rsidR="00A718A5" w:rsidRPr="00D11599" w:rsidRDefault="00A718A5" w:rsidP="00CB5DD9">
      <w:pPr>
        <w:spacing w:after="16"/>
        <w:jc w:val="both"/>
        <w:rPr>
          <w:sz w:val="20"/>
          <w:szCs w:val="20"/>
        </w:rPr>
      </w:pPr>
    </w:p>
    <w:p w14:paraId="67A4A168" w14:textId="1E817BA4" w:rsidR="00C41162" w:rsidRPr="00D11599" w:rsidRDefault="00184306" w:rsidP="00CB5DD9">
      <w:pPr>
        <w:spacing w:after="16"/>
        <w:jc w:val="both"/>
        <w:rPr>
          <w:i/>
          <w:sz w:val="20"/>
          <w:szCs w:val="20"/>
        </w:rPr>
      </w:pPr>
      <w:r w:rsidRPr="00D11599">
        <w:rPr>
          <w:i/>
          <w:sz w:val="20"/>
          <w:szCs w:val="20"/>
        </w:rPr>
        <w:t xml:space="preserve"> (Compilare soltanto i campi di interesse)</w:t>
      </w:r>
    </w:p>
    <w:p w14:paraId="31D10D24" w14:textId="77777777" w:rsidR="00C41162" w:rsidRPr="00D11599" w:rsidRDefault="00C41162" w:rsidP="00CB5DD9">
      <w:pPr>
        <w:pStyle w:val="Paragrafoelenco"/>
        <w:spacing w:after="16"/>
        <w:jc w:val="both"/>
        <w:rPr>
          <w:b/>
          <w:color w:val="4472C4" w:themeColor="accent5"/>
          <w:sz w:val="20"/>
          <w:szCs w:val="20"/>
        </w:rPr>
      </w:pPr>
    </w:p>
    <w:p w14:paraId="3BF1E94F" w14:textId="77777777" w:rsidR="00C41162" w:rsidRPr="00500F41" w:rsidRDefault="00184306" w:rsidP="00CB5DD9">
      <w:pPr>
        <w:pStyle w:val="Paragrafoelenco"/>
        <w:numPr>
          <w:ilvl w:val="0"/>
          <w:numId w:val="1"/>
        </w:numPr>
        <w:spacing w:after="1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3F049DA4" w14:textId="77777777" w:rsidR="00A41A2F" w:rsidRDefault="00A41A2F" w:rsidP="00CB5DD9">
      <w:pPr>
        <w:spacing w:after="16"/>
        <w:jc w:val="both"/>
        <w:rPr>
          <w:rFonts w:eastAsia="Times New Roman" w:cs="Times New Roman"/>
          <w:bCs/>
          <w:i/>
          <w:sz w:val="20"/>
          <w:szCs w:val="20"/>
        </w:rPr>
      </w:pPr>
    </w:p>
    <w:p w14:paraId="4A903D43" w14:textId="5C9AF061" w:rsidR="00C41162" w:rsidRPr="00CF565E" w:rsidRDefault="00184306" w:rsidP="00CB5DD9">
      <w:pPr>
        <w:spacing w:after="16"/>
        <w:jc w:val="both"/>
        <w:rPr>
          <w:rFonts w:eastAsia="Times New Roman" w:cs="Times New Roman"/>
          <w:i/>
          <w:sz w:val="20"/>
          <w:szCs w:val="20"/>
        </w:rPr>
      </w:pPr>
      <w:r w:rsidRPr="00CF565E">
        <w:rPr>
          <w:rFonts w:eastAsia="Times New Roman" w:cs="Times New Roman"/>
          <w:bCs/>
          <w:i/>
          <w:sz w:val="20"/>
          <w:szCs w:val="20"/>
        </w:rPr>
        <w:t>(</w:t>
      </w:r>
      <w:r w:rsidRPr="00CF565E">
        <w:rPr>
          <w:rFonts w:eastAsia="Times New Roman" w:cs="Times New Roman"/>
          <w:i/>
          <w:sz w:val="20"/>
          <w:szCs w:val="20"/>
        </w:rPr>
        <w:t>Per tutti i consorzi, i raggruppamenti temporanei e i GEIE, già costituiti e costituendi)</w:t>
      </w:r>
    </w:p>
    <w:p w14:paraId="2E977AFB" w14:textId="77777777" w:rsidR="00A41A2F" w:rsidRPr="00A41A2F" w:rsidRDefault="00A41A2F" w:rsidP="00CB5DD9">
      <w:pPr>
        <w:spacing w:after="16"/>
        <w:jc w:val="both"/>
        <w:rPr>
          <w:rFonts w:eastAsia="Times New Roman" w:cs="Times New Roman"/>
          <w:i/>
          <w:sz w:val="20"/>
          <w:szCs w:val="20"/>
        </w:rPr>
      </w:pPr>
    </w:p>
    <w:p w14:paraId="1A8B0AB5" w14:textId="7FA25FE5" w:rsidR="00C41162" w:rsidRDefault="00184306"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percentuali del servizio saranno eseguite dagli operatori economici di seguito indicati:</w:t>
      </w:r>
    </w:p>
    <w:p w14:paraId="0DB61E2A" w14:textId="77777777" w:rsidR="00A41A2F" w:rsidRPr="006533B7" w:rsidRDefault="00A41A2F" w:rsidP="00CB5DD9">
      <w:pPr>
        <w:spacing w:after="16"/>
        <w:ind w:left="284" w:hanging="284"/>
        <w:jc w:val="both"/>
        <w:rPr>
          <w:rFonts w:eastAsia="Calibri" w:cs="Courier New"/>
          <w:sz w:val="20"/>
          <w:szCs w:val="20"/>
          <w:lang w:eastAsia="it-IT"/>
        </w:rPr>
      </w:pPr>
    </w:p>
    <w:p w14:paraId="632693A6" w14:textId="77777777" w:rsidR="00C41162" w:rsidRPr="006533B7" w:rsidRDefault="00184306" w:rsidP="00CB5DD9">
      <w:pPr>
        <w:spacing w:after="16"/>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CB5DD9">
            <w:pPr>
              <w:spacing w:after="16"/>
              <w:jc w:val="both"/>
              <w:rPr>
                <w:rFonts w:eastAsia="Calibri" w:cs="Courier New"/>
                <w:sz w:val="20"/>
                <w:szCs w:val="20"/>
                <w:lang w:eastAsia="it-IT"/>
              </w:rPr>
            </w:pPr>
          </w:p>
        </w:tc>
        <w:tc>
          <w:tcPr>
            <w:tcW w:w="3209" w:type="dxa"/>
          </w:tcPr>
          <w:p w14:paraId="38670997" w14:textId="77777777" w:rsidR="00C41162" w:rsidRPr="006533B7" w:rsidRDefault="00C41162" w:rsidP="00CB5DD9">
            <w:pPr>
              <w:spacing w:after="16"/>
              <w:jc w:val="both"/>
              <w:rPr>
                <w:rFonts w:eastAsia="Calibri" w:cs="Courier New"/>
                <w:sz w:val="20"/>
                <w:szCs w:val="20"/>
                <w:lang w:eastAsia="it-IT"/>
              </w:rPr>
            </w:pPr>
          </w:p>
        </w:tc>
        <w:tc>
          <w:tcPr>
            <w:tcW w:w="2761" w:type="dxa"/>
          </w:tcPr>
          <w:p w14:paraId="63E7A8EA" w14:textId="77777777" w:rsidR="00C41162" w:rsidRPr="006533B7" w:rsidRDefault="00C41162" w:rsidP="00CB5DD9">
            <w:pPr>
              <w:spacing w:after="16"/>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CB5DD9">
            <w:pPr>
              <w:spacing w:after="16"/>
              <w:jc w:val="both"/>
              <w:rPr>
                <w:rFonts w:eastAsia="Calibri" w:cs="Courier New"/>
                <w:sz w:val="20"/>
                <w:szCs w:val="20"/>
                <w:lang w:eastAsia="it-IT"/>
              </w:rPr>
            </w:pPr>
          </w:p>
        </w:tc>
        <w:tc>
          <w:tcPr>
            <w:tcW w:w="3209" w:type="dxa"/>
          </w:tcPr>
          <w:p w14:paraId="448DCC70" w14:textId="77777777" w:rsidR="00C41162" w:rsidRPr="006533B7" w:rsidRDefault="00C41162" w:rsidP="00CB5DD9">
            <w:pPr>
              <w:spacing w:after="16"/>
              <w:jc w:val="both"/>
              <w:rPr>
                <w:rFonts w:eastAsia="Calibri" w:cs="Courier New"/>
                <w:sz w:val="20"/>
                <w:szCs w:val="20"/>
                <w:lang w:eastAsia="it-IT"/>
              </w:rPr>
            </w:pPr>
          </w:p>
        </w:tc>
        <w:tc>
          <w:tcPr>
            <w:tcW w:w="2761" w:type="dxa"/>
          </w:tcPr>
          <w:p w14:paraId="0EE8ACD9" w14:textId="77777777" w:rsidR="00C41162" w:rsidRPr="006533B7" w:rsidRDefault="00C41162" w:rsidP="00CB5DD9">
            <w:pPr>
              <w:spacing w:after="16"/>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CB5DD9">
            <w:pPr>
              <w:spacing w:after="16"/>
              <w:jc w:val="both"/>
              <w:rPr>
                <w:rFonts w:eastAsia="Calibri" w:cs="Courier New"/>
                <w:sz w:val="20"/>
                <w:szCs w:val="20"/>
                <w:lang w:eastAsia="it-IT"/>
              </w:rPr>
            </w:pPr>
          </w:p>
        </w:tc>
        <w:tc>
          <w:tcPr>
            <w:tcW w:w="3209" w:type="dxa"/>
          </w:tcPr>
          <w:p w14:paraId="487D7C62" w14:textId="77777777" w:rsidR="00C41162" w:rsidRPr="006533B7" w:rsidRDefault="00C41162" w:rsidP="00CB5DD9">
            <w:pPr>
              <w:spacing w:after="16"/>
              <w:jc w:val="both"/>
              <w:rPr>
                <w:rFonts w:eastAsia="Calibri" w:cs="Courier New"/>
                <w:sz w:val="20"/>
                <w:szCs w:val="20"/>
                <w:lang w:eastAsia="it-IT"/>
              </w:rPr>
            </w:pPr>
          </w:p>
        </w:tc>
        <w:tc>
          <w:tcPr>
            <w:tcW w:w="2761" w:type="dxa"/>
          </w:tcPr>
          <w:p w14:paraId="1119A0D6"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CB5DD9">
            <w:pPr>
              <w:spacing w:after="16"/>
              <w:jc w:val="both"/>
              <w:rPr>
                <w:rFonts w:eastAsia="Calibri" w:cs="Courier New"/>
                <w:sz w:val="20"/>
                <w:szCs w:val="20"/>
                <w:lang w:eastAsia="it-IT"/>
              </w:rPr>
            </w:pPr>
          </w:p>
        </w:tc>
        <w:tc>
          <w:tcPr>
            <w:tcW w:w="3209" w:type="dxa"/>
          </w:tcPr>
          <w:p w14:paraId="7BEF55BA"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7B8ABF2" w14:textId="77777777" w:rsidR="00C41162" w:rsidRPr="006533B7" w:rsidRDefault="00C41162" w:rsidP="00CB5DD9">
            <w:pPr>
              <w:spacing w:after="16"/>
              <w:jc w:val="both"/>
              <w:rPr>
                <w:rFonts w:eastAsia="Calibri" w:cs="Courier New"/>
                <w:sz w:val="20"/>
                <w:szCs w:val="20"/>
                <w:lang w:eastAsia="it-IT"/>
              </w:rPr>
            </w:pPr>
          </w:p>
        </w:tc>
      </w:tr>
    </w:tbl>
    <w:p w14:paraId="5D7BF89A" w14:textId="77777777" w:rsidR="00C41162" w:rsidRPr="006533B7" w:rsidRDefault="00C41162" w:rsidP="00CB5DD9">
      <w:pPr>
        <w:spacing w:after="16"/>
        <w:jc w:val="both"/>
        <w:rPr>
          <w:rFonts w:eastAsia="Calibri" w:cs="Courier New"/>
          <w:sz w:val="20"/>
          <w:szCs w:val="20"/>
          <w:lang w:eastAsia="it-IT"/>
        </w:rPr>
      </w:pPr>
    </w:p>
    <w:p w14:paraId="77FD00FC" w14:textId="77777777" w:rsidR="00C41162" w:rsidRDefault="00184306" w:rsidP="00CB5DD9">
      <w:pPr>
        <w:spacing w:after="16"/>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CB5DD9">
            <w:pPr>
              <w:spacing w:after="16"/>
              <w:jc w:val="both"/>
              <w:rPr>
                <w:rFonts w:eastAsia="Calibri" w:cs="Courier New"/>
                <w:sz w:val="20"/>
                <w:szCs w:val="20"/>
                <w:lang w:eastAsia="it-IT"/>
              </w:rPr>
            </w:pPr>
          </w:p>
        </w:tc>
        <w:tc>
          <w:tcPr>
            <w:tcW w:w="3056" w:type="dxa"/>
          </w:tcPr>
          <w:p w14:paraId="19DE0D3C" w14:textId="77777777" w:rsidR="00C41162" w:rsidRPr="006533B7" w:rsidRDefault="00C41162" w:rsidP="00CB5DD9">
            <w:pPr>
              <w:spacing w:after="16"/>
              <w:jc w:val="both"/>
              <w:rPr>
                <w:rFonts w:eastAsia="Calibri" w:cs="Courier New"/>
                <w:sz w:val="20"/>
                <w:szCs w:val="20"/>
                <w:lang w:eastAsia="it-IT"/>
              </w:rPr>
            </w:pPr>
          </w:p>
        </w:tc>
        <w:tc>
          <w:tcPr>
            <w:tcW w:w="3058" w:type="dxa"/>
          </w:tcPr>
          <w:p w14:paraId="76AE7AFB" w14:textId="77777777" w:rsidR="00C41162" w:rsidRPr="006533B7" w:rsidRDefault="00C41162" w:rsidP="00CB5DD9">
            <w:pPr>
              <w:spacing w:after="16"/>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CB5DD9">
            <w:pPr>
              <w:spacing w:after="16"/>
              <w:jc w:val="both"/>
              <w:rPr>
                <w:rFonts w:eastAsia="Calibri" w:cs="Courier New"/>
                <w:sz w:val="20"/>
                <w:szCs w:val="20"/>
                <w:lang w:eastAsia="it-IT"/>
              </w:rPr>
            </w:pPr>
          </w:p>
        </w:tc>
        <w:tc>
          <w:tcPr>
            <w:tcW w:w="3056" w:type="dxa"/>
          </w:tcPr>
          <w:p w14:paraId="29CABC0E" w14:textId="77777777" w:rsidR="00C41162" w:rsidRPr="006533B7" w:rsidRDefault="00C41162" w:rsidP="00CB5DD9">
            <w:pPr>
              <w:spacing w:after="16"/>
              <w:jc w:val="both"/>
              <w:rPr>
                <w:rFonts w:eastAsia="Calibri" w:cs="Courier New"/>
                <w:sz w:val="20"/>
                <w:szCs w:val="20"/>
                <w:lang w:eastAsia="it-IT"/>
              </w:rPr>
            </w:pPr>
          </w:p>
        </w:tc>
        <w:tc>
          <w:tcPr>
            <w:tcW w:w="3058" w:type="dxa"/>
          </w:tcPr>
          <w:p w14:paraId="619D4106" w14:textId="77777777" w:rsidR="00C41162" w:rsidRPr="006533B7" w:rsidRDefault="00C41162" w:rsidP="00CB5DD9">
            <w:pPr>
              <w:spacing w:after="16"/>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CB5DD9">
            <w:pPr>
              <w:spacing w:after="16"/>
              <w:jc w:val="both"/>
              <w:rPr>
                <w:rFonts w:eastAsia="Calibri" w:cs="Courier New"/>
                <w:sz w:val="20"/>
                <w:szCs w:val="20"/>
                <w:lang w:eastAsia="it-IT"/>
              </w:rPr>
            </w:pPr>
          </w:p>
        </w:tc>
        <w:tc>
          <w:tcPr>
            <w:tcW w:w="3056" w:type="dxa"/>
          </w:tcPr>
          <w:p w14:paraId="0C4F723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5EDC79B2" w14:textId="77777777" w:rsidR="00C41162" w:rsidRPr="006533B7" w:rsidRDefault="00C41162" w:rsidP="00CB5DD9">
            <w:pPr>
              <w:spacing w:after="16"/>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CB5DD9">
            <w:pPr>
              <w:spacing w:after="16"/>
              <w:jc w:val="both"/>
              <w:rPr>
                <w:rFonts w:eastAsia="Calibri" w:cs="Courier New"/>
                <w:sz w:val="20"/>
                <w:szCs w:val="20"/>
                <w:lang w:eastAsia="it-IT"/>
              </w:rPr>
            </w:pPr>
          </w:p>
        </w:tc>
        <w:tc>
          <w:tcPr>
            <w:tcW w:w="3056" w:type="dxa"/>
          </w:tcPr>
          <w:p w14:paraId="2C3679F4" w14:textId="77777777" w:rsidR="00C41162" w:rsidRPr="006533B7" w:rsidRDefault="00C41162" w:rsidP="00CB5DD9">
            <w:pPr>
              <w:spacing w:after="16"/>
              <w:jc w:val="both"/>
              <w:rPr>
                <w:rFonts w:eastAsia="Calibri" w:cs="Courier New"/>
                <w:sz w:val="20"/>
                <w:szCs w:val="20"/>
                <w:lang w:eastAsia="it-IT"/>
              </w:rPr>
            </w:pPr>
          </w:p>
        </w:tc>
        <w:tc>
          <w:tcPr>
            <w:tcW w:w="3058" w:type="dxa"/>
          </w:tcPr>
          <w:p w14:paraId="40F1416F"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CB5DD9">
            <w:pPr>
              <w:spacing w:after="16"/>
              <w:jc w:val="both"/>
              <w:rPr>
                <w:rFonts w:eastAsia="Calibri" w:cs="Courier New"/>
                <w:sz w:val="20"/>
                <w:szCs w:val="20"/>
                <w:lang w:eastAsia="it-IT"/>
              </w:rPr>
            </w:pPr>
          </w:p>
        </w:tc>
        <w:tc>
          <w:tcPr>
            <w:tcW w:w="3056" w:type="dxa"/>
          </w:tcPr>
          <w:p w14:paraId="79538FB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15BC7B28"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CB5DD9">
            <w:pPr>
              <w:spacing w:after="16"/>
              <w:jc w:val="both"/>
              <w:rPr>
                <w:rFonts w:eastAsia="Calibri" w:cs="Courier New"/>
                <w:sz w:val="20"/>
                <w:szCs w:val="20"/>
                <w:lang w:eastAsia="it-IT"/>
              </w:rPr>
            </w:pPr>
          </w:p>
        </w:tc>
        <w:tc>
          <w:tcPr>
            <w:tcW w:w="3056" w:type="dxa"/>
          </w:tcPr>
          <w:p w14:paraId="69F0B178" w14:textId="77777777" w:rsidR="00C41162" w:rsidRPr="006533B7" w:rsidRDefault="00C41162" w:rsidP="00CB5DD9">
            <w:pPr>
              <w:spacing w:after="16"/>
              <w:jc w:val="both"/>
              <w:rPr>
                <w:rFonts w:eastAsia="Calibri" w:cs="Courier New"/>
                <w:sz w:val="20"/>
                <w:szCs w:val="20"/>
                <w:lang w:eastAsia="it-IT"/>
              </w:rPr>
            </w:pPr>
          </w:p>
        </w:tc>
        <w:tc>
          <w:tcPr>
            <w:tcW w:w="3058" w:type="dxa"/>
          </w:tcPr>
          <w:p w14:paraId="51D53A56" w14:textId="77777777" w:rsidR="00C41162" w:rsidRPr="006533B7" w:rsidRDefault="00C41162" w:rsidP="00CB5DD9">
            <w:pPr>
              <w:spacing w:after="16"/>
              <w:jc w:val="both"/>
              <w:rPr>
                <w:rFonts w:eastAsia="Calibri" w:cs="Courier New"/>
                <w:sz w:val="20"/>
                <w:szCs w:val="20"/>
                <w:lang w:eastAsia="it-IT"/>
              </w:rPr>
            </w:pPr>
          </w:p>
        </w:tc>
      </w:tr>
    </w:tbl>
    <w:p w14:paraId="23D29074" w14:textId="77777777" w:rsidR="00C41162" w:rsidRPr="006533B7" w:rsidRDefault="00C41162" w:rsidP="00CB5DD9">
      <w:pPr>
        <w:spacing w:after="16"/>
        <w:jc w:val="both"/>
        <w:rPr>
          <w:rFonts w:eastAsia="Calibri" w:cs="Courier New"/>
          <w:sz w:val="20"/>
          <w:szCs w:val="20"/>
          <w:lang w:eastAsia="it-IT"/>
        </w:rPr>
      </w:pPr>
    </w:p>
    <w:p w14:paraId="0F144549" w14:textId="77777777" w:rsidR="00A718A5" w:rsidRPr="006533B7" w:rsidRDefault="00184306" w:rsidP="00CB5DD9">
      <w:pPr>
        <w:spacing w:after="16"/>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35F90E79"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2EAD147F"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27553BE3"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0BE73388"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CB5DD9">
            <w:pPr>
              <w:spacing w:after="16"/>
              <w:jc w:val="both"/>
              <w:rPr>
                <w:rFonts w:eastAsia="Calibri" w:cs="Courier New"/>
                <w:color w:val="FFFF00"/>
                <w:sz w:val="20"/>
                <w:szCs w:val="20"/>
                <w:lang w:eastAsia="it-IT"/>
              </w:rPr>
            </w:pPr>
          </w:p>
        </w:tc>
        <w:tc>
          <w:tcPr>
            <w:tcW w:w="3056" w:type="dxa"/>
          </w:tcPr>
          <w:p w14:paraId="36D4E85F" w14:textId="77777777" w:rsidR="00C41162" w:rsidRPr="006533B7" w:rsidRDefault="00C41162" w:rsidP="00CB5DD9">
            <w:pPr>
              <w:spacing w:after="16"/>
              <w:jc w:val="both"/>
              <w:rPr>
                <w:rFonts w:eastAsia="Calibri" w:cs="Courier New"/>
                <w:color w:val="FFFF00"/>
                <w:sz w:val="20"/>
                <w:szCs w:val="20"/>
                <w:lang w:eastAsia="it-IT"/>
              </w:rPr>
            </w:pPr>
          </w:p>
        </w:tc>
        <w:tc>
          <w:tcPr>
            <w:tcW w:w="3058" w:type="dxa"/>
          </w:tcPr>
          <w:p w14:paraId="20E36672" w14:textId="77777777" w:rsidR="00C41162" w:rsidRPr="006533B7" w:rsidRDefault="00C41162" w:rsidP="00CB5DD9">
            <w:pPr>
              <w:spacing w:after="16"/>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CB5DD9">
            <w:pPr>
              <w:spacing w:after="16"/>
              <w:jc w:val="both"/>
              <w:rPr>
                <w:rFonts w:eastAsia="Calibri" w:cs="Courier New"/>
                <w:sz w:val="20"/>
                <w:szCs w:val="20"/>
                <w:lang w:eastAsia="it-IT"/>
              </w:rPr>
            </w:pPr>
          </w:p>
        </w:tc>
        <w:tc>
          <w:tcPr>
            <w:tcW w:w="3056" w:type="dxa"/>
          </w:tcPr>
          <w:p w14:paraId="7CB43941" w14:textId="77777777" w:rsidR="00C41162" w:rsidRPr="006533B7" w:rsidRDefault="00C41162" w:rsidP="00CB5DD9">
            <w:pPr>
              <w:spacing w:after="16"/>
              <w:jc w:val="both"/>
              <w:rPr>
                <w:rFonts w:eastAsia="Calibri" w:cs="Courier New"/>
                <w:sz w:val="20"/>
                <w:szCs w:val="20"/>
                <w:lang w:eastAsia="it-IT"/>
              </w:rPr>
            </w:pPr>
          </w:p>
        </w:tc>
        <w:tc>
          <w:tcPr>
            <w:tcW w:w="3058" w:type="dxa"/>
          </w:tcPr>
          <w:p w14:paraId="29056807" w14:textId="77777777" w:rsidR="00C41162" w:rsidRPr="006533B7" w:rsidRDefault="00C41162" w:rsidP="00CB5DD9">
            <w:pPr>
              <w:spacing w:after="16"/>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CB5DD9">
            <w:pPr>
              <w:spacing w:after="16"/>
              <w:jc w:val="both"/>
              <w:rPr>
                <w:rFonts w:eastAsia="Calibri" w:cs="Courier New"/>
                <w:sz w:val="20"/>
                <w:szCs w:val="20"/>
                <w:lang w:eastAsia="it-IT"/>
              </w:rPr>
            </w:pPr>
          </w:p>
        </w:tc>
        <w:tc>
          <w:tcPr>
            <w:tcW w:w="3056" w:type="dxa"/>
          </w:tcPr>
          <w:p w14:paraId="66980E5F" w14:textId="77777777" w:rsidR="00C41162" w:rsidRPr="006533B7" w:rsidRDefault="00C41162" w:rsidP="00CB5DD9">
            <w:pPr>
              <w:spacing w:after="16"/>
              <w:jc w:val="both"/>
              <w:rPr>
                <w:rFonts w:eastAsia="Calibri" w:cs="Courier New"/>
                <w:sz w:val="20"/>
                <w:szCs w:val="20"/>
                <w:lang w:eastAsia="it-IT"/>
              </w:rPr>
            </w:pPr>
          </w:p>
        </w:tc>
        <w:tc>
          <w:tcPr>
            <w:tcW w:w="3058" w:type="dxa"/>
          </w:tcPr>
          <w:p w14:paraId="726C4D64" w14:textId="77777777" w:rsidR="00C41162" w:rsidRPr="006533B7" w:rsidRDefault="00C41162" w:rsidP="00CB5DD9">
            <w:pPr>
              <w:spacing w:after="16"/>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CB5DD9">
            <w:pPr>
              <w:spacing w:after="16"/>
              <w:jc w:val="both"/>
              <w:rPr>
                <w:rFonts w:eastAsia="Calibri" w:cs="Courier New"/>
                <w:sz w:val="20"/>
                <w:szCs w:val="20"/>
                <w:lang w:eastAsia="it-IT"/>
              </w:rPr>
            </w:pPr>
          </w:p>
        </w:tc>
        <w:tc>
          <w:tcPr>
            <w:tcW w:w="3056" w:type="dxa"/>
          </w:tcPr>
          <w:p w14:paraId="099772A7" w14:textId="77777777" w:rsidR="00C41162" w:rsidRPr="006533B7" w:rsidRDefault="00C41162" w:rsidP="00CB5DD9">
            <w:pPr>
              <w:spacing w:after="16"/>
              <w:jc w:val="both"/>
              <w:rPr>
                <w:rFonts w:eastAsia="Calibri" w:cs="Courier New"/>
                <w:sz w:val="20"/>
                <w:szCs w:val="20"/>
                <w:lang w:eastAsia="it-IT"/>
              </w:rPr>
            </w:pPr>
          </w:p>
        </w:tc>
        <w:tc>
          <w:tcPr>
            <w:tcW w:w="3058" w:type="dxa"/>
          </w:tcPr>
          <w:p w14:paraId="121625CC" w14:textId="77777777" w:rsidR="00C41162" w:rsidRPr="006533B7" w:rsidRDefault="00C41162" w:rsidP="00CB5DD9">
            <w:pPr>
              <w:spacing w:after="16"/>
              <w:jc w:val="both"/>
              <w:rPr>
                <w:rFonts w:eastAsia="Calibri" w:cs="Courier New"/>
                <w:color w:val="FFFF00"/>
                <w:sz w:val="20"/>
                <w:szCs w:val="20"/>
                <w:lang w:eastAsia="it-IT"/>
              </w:rPr>
            </w:pPr>
          </w:p>
        </w:tc>
      </w:tr>
    </w:tbl>
    <w:p w14:paraId="0C8E5886" w14:textId="77777777" w:rsidR="00C41162" w:rsidRPr="006533B7" w:rsidRDefault="00C41162" w:rsidP="00CB5DD9">
      <w:pPr>
        <w:spacing w:after="16"/>
        <w:ind w:left="284"/>
        <w:jc w:val="both"/>
        <w:rPr>
          <w:rFonts w:eastAsia="Calibri" w:cs="Courier New"/>
          <w:sz w:val="20"/>
          <w:szCs w:val="20"/>
          <w:lang w:eastAsia="it-IT"/>
        </w:rPr>
      </w:pPr>
    </w:p>
    <w:p w14:paraId="4BE6BCDC" w14:textId="58A3B144" w:rsidR="00C41162" w:rsidRPr="006533B7" w:rsidRDefault="00184306" w:rsidP="00CB5DD9">
      <w:pPr>
        <w:spacing w:after="16"/>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CB5DD9">
      <w:pPr>
        <w:spacing w:after="16"/>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CB5DD9">
      <w:pPr>
        <w:spacing w:after="16"/>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CB5DD9">
      <w:pPr>
        <w:spacing w:after="16"/>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CB5DD9">
      <w:pPr>
        <w:spacing w:after="16"/>
        <w:ind w:left="284" w:hanging="284"/>
        <w:jc w:val="both"/>
        <w:rPr>
          <w:rFonts w:ascii="Garamond" w:eastAsia="Calibri" w:hAnsi="Garamond" w:cs="Times New Roman"/>
          <w:sz w:val="20"/>
          <w:szCs w:val="20"/>
          <w:lang w:eastAsia="it-IT"/>
        </w:rPr>
      </w:pPr>
    </w:p>
    <w:p w14:paraId="1045FF74" w14:textId="1A5B1750" w:rsidR="00C41162" w:rsidRPr="006533B7" w:rsidRDefault="001D24C1" w:rsidP="00CB5DD9">
      <w:pPr>
        <w:spacing w:after="16"/>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CB5DD9">
      <w:pPr>
        <w:spacing w:after="16"/>
        <w:jc w:val="both"/>
        <w:rPr>
          <w:rFonts w:eastAsia="Calibri" w:cs="Calibri"/>
          <w:sz w:val="20"/>
          <w:szCs w:val="20"/>
          <w:lang w:eastAsia="it-IT"/>
        </w:rPr>
      </w:pPr>
    </w:p>
    <w:p w14:paraId="2142F8C1" w14:textId="77777777" w:rsidR="00C41162" w:rsidRPr="00773A06" w:rsidRDefault="00184306" w:rsidP="00CB5DD9">
      <w:pPr>
        <w:spacing w:after="16"/>
        <w:jc w:val="both"/>
        <w:rPr>
          <w:rFonts w:eastAsia="Times New Roman" w:cs="Times New Roman"/>
          <w:i/>
          <w:sz w:val="20"/>
          <w:szCs w:val="20"/>
        </w:rPr>
      </w:pPr>
      <w:r w:rsidRPr="00773A06">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CB5DD9">
      <w:pPr>
        <w:spacing w:after="16"/>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CB5DD9">
      <w:pPr>
        <w:spacing w:after="16"/>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CB5DD9">
      <w:pPr>
        <w:spacing w:after="16"/>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773A06" w:rsidRDefault="00C41162" w:rsidP="00CB5DD9">
      <w:pPr>
        <w:spacing w:after="16"/>
        <w:jc w:val="both"/>
        <w:rPr>
          <w:rFonts w:eastAsia="Calibri" w:cs="Courier New"/>
          <w:sz w:val="20"/>
          <w:szCs w:val="20"/>
          <w:lang w:eastAsia="it-IT"/>
        </w:rPr>
      </w:pPr>
    </w:p>
    <w:p w14:paraId="15CAADAC" w14:textId="77777777" w:rsidR="00C41162" w:rsidRPr="00773A06" w:rsidRDefault="00184306" w:rsidP="00CB5DD9">
      <w:pPr>
        <w:spacing w:after="16"/>
        <w:jc w:val="both"/>
        <w:rPr>
          <w:rFonts w:eastAsia="Times New Roman" w:cs="Times New Roman"/>
          <w:i/>
          <w:sz w:val="20"/>
          <w:szCs w:val="20"/>
        </w:rPr>
      </w:pPr>
      <w:r w:rsidRPr="00773A06">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CB5DD9">
      <w:pPr>
        <w:pStyle w:val="Paragrafoelenco"/>
        <w:numPr>
          <w:ilvl w:val="0"/>
          <w:numId w:val="3"/>
        </w:numPr>
        <w:spacing w:after="16"/>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CB5DD9">
      <w:pPr>
        <w:spacing w:after="16"/>
        <w:jc w:val="both"/>
        <w:rPr>
          <w:rFonts w:eastAsia="Calibri" w:cs="Calibri"/>
          <w:sz w:val="20"/>
          <w:szCs w:val="20"/>
          <w:lang w:eastAsia="it-IT"/>
        </w:rPr>
      </w:pPr>
      <w:r w:rsidRPr="006533B7">
        <w:rPr>
          <w:rFonts w:eastAsia="Calibri" w:cs="Calibri"/>
          <w:sz w:val="20"/>
          <w:szCs w:val="20"/>
          <w:lang w:eastAsia="it-IT"/>
        </w:rPr>
        <w:tab/>
        <w:t>…………………………………………………………………………</w:t>
      </w:r>
    </w:p>
    <w:p w14:paraId="4ECE78A3" w14:textId="2D9BF6E9" w:rsidR="00C41162" w:rsidRPr="006533B7" w:rsidRDefault="00184306" w:rsidP="00CB5DD9">
      <w:pPr>
        <w:spacing w:after="16"/>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percentuali del servizio saranno eseguite dagli operatori economici di seguito indicati:</w:t>
      </w:r>
    </w:p>
    <w:p w14:paraId="61F6DAEE" w14:textId="77777777" w:rsidR="00C41162" w:rsidRPr="006533B7" w:rsidRDefault="00C41162" w:rsidP="00CB5DD9">
      <w:pPr>
        <w:spacing w:after="16"/>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03A844E2"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CB5DD9">
            <w:pPr>
              <w:spacing w:after="16"/>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CB5DD9">
            <w:pPr>
              <w:spacing w:after="16"/>
              <w:jc w:val="both"/>
              <w:rPr>
                <w:rFonts w:eastAsia="Calibri" w:cs="Courier New"/>
                <w:sz w:val="20"/>
                <w:szCs w:val="20"/>
                <w:lang w:eastAsia="it-IT"/>
              </w:rPr>
            </w:pPr>
          </w:p>
        </w:tc>
        <w:tc>
          <w:tcPr>
            <w:tcW w:w="3209" w:type="dxa"/>
          </w:tcPr>
          <w:p w14:paraId="6AFAE81E" w14:textId="77777777" w:rsidR="00C41162" w:rsidRPr="006533B7" w:rsidRDefault="00C41162" w:rsidP="00CB5DD9">
            <w:pPr>
              <w:spacing w:after="16"/>
              <w:jc w:val="both"/>
              <w:rPr>
                <w:rFonts w:eastAsia="Calibri" w:cs="Courier New"/>
                <w:sz w:val="20"/>
                <w:szCs w:val="20"/>
                <w:lang w:eastAsia="it-IT"/>
              </w:rPr>
            </w:pPr>
          </w:p>
        </w:tc>
        <w:tc>
          <w:tcPr>
            <w:tcW w:w="2761" w:type="dxa"/>
          </w:tcPr>
          <w:p w14:paraId="36A7A4EF" w14:textId="77777777" w:rsidR="00C41162" w:rsidRPr="006533B7" w:rsidRDefault="00C41162" w:rsidP="00CB5DD9">
            <w:pPr>
              <w:spacing w:after="16"/>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CB5DD9">
            <w:pPr>
              <w:spacing w:after="16"/>
              <w:jc w:val="both"/>
              <w:rPr>
                <w:rFonts w:eastAsia="Calibri" w:cs="Courier New"/>
                <w:sz w:val="20"/>
                <w:szCs w:val="20"/>
                <w:lang w:eastAsia="it-IT"/>
              </w:rPr>
            </w:pPr>
          </w:p>
        </w:tc>
        <w:tc>
          <w:tcPr>
            <w:tcW w:w="3209" w:type="dxa"/>
          </w:tcPr>
          <w:p w14:paraId="5BC5FC89" w14:textId="77777777" w:rsidR="00C41162" w:rsidRPr="006533B7" w:rsidRDefault="00C41162" w:rsidP="00CB5DD9">
            <w:pPr>
              <w:spacing w:after="16"/>
              <w:jc w:val="both"/>
              <w:rPr>
                <w:rFonts w:eastAsia="Calibri" w:cs="Courier New"/>
                <w:sz w:val="20"/>
                <w:szCs w:val="20"/>
                <w:lang w:eastAsia="it-IT"/>
              </w:rPr>
            </w:pPr>
          </w:p>
        </w:tc>
        <w:tc>
          <w:tcPr>
            <w:tcW w:w="2761" w:type="dxa"/>
          </w:tcPr>
          <w:p w14:paraId="557600DD" w14:textId="77777777" w:rsidR="00C41162" w:rsidRPr="006533B7" w:rsidRDefault="00C41162" w:rsidP="00CB5DD9">
            <w:pPr>
              <w:spacing w:after="16"/>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CB5DD9">
            <w:pPr>
              <w:spacing w:after="16"/>
              <w:jc w:val="both"/>
              <w:rPr>
                <w:rFonts w:eastAsia="Calibri" w:cs="Courier New"/>
                <w:sz w:val="20"/>
                <w:szCs w:val="20"/>
                <w:lang w:eastAsia="it-IT"/>
              </w:rPr>
            </w:pPr>
          </w:p>
        </w:tc>
        <w:tc>
          <w:tcPr>
            <w:tcW w:w="3209" w:type="dxa"/>
          </w:tcPr>
          <w:p w14:paraId="1A4D43C3"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12D44E4" w14:textId="77777777" w:rsidR="00C41162" w:rsidRPr="006533B7" w:rsidRDefault="00C41162" w:rsidP="00CB5DD9">
            <w:pPr>
              <w:spacing w:after="16"/>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CB5DD9">
            <w:pPr>
              <w:spacing w:after="16"/>
              <w:jc w:val="both"/>
              <w:rPr>
                <w:rFonts w:eastAsia="Calibri" w:cs="Courier New"/>
                <w:sz w:val="20"/>
                <w:szCs w:val="20"/>
                <w:lang w:eastAsia="it-IT"/>
              </w:rPr>
            </w:pPr>
          </w:p>
        </w:tc>
        <w:tc>
          <w:tcPr>
            <w:tcW w:w="3209" w:type="dxa"/>
          </w:tcPr>
          <w:p w14:paraId="65AC6870" w14:textId="77777777" w:rsidR="00C41162" w:rsidRPr="006533B7" w:rsidRDefault="00C41162" w:rsidP="00CB5DD9">
            <w:pPr>
              <w:spacing w:after="16"/>
              <w:jc w:val="both"/>
              <w:rPr>
                <w:rFonts w:eastAsia="Calibri" w:cs="Courier New"/>
                <w:sz w:val="20"/>
                <w:szCs w:val="20"/>
                <w:lang w:eastAsia="it-IT"/>
              </w:rPr>
            </w:pPr>
          </w:p>
        </w:tc>
        <w:tc>
          <w:tcPr>
            <w:tcW w:w="2761" w:type="dxa"/>
          </w:tcPr>
          <w:p w14:paraId="222F8594" w14:textId="77777777" w:rsidR="00C41162" w:rsidRPr="006533B7" w:rsidRDefault="00C41162" w:rsidP="00CB5DD9">
            <w:pPr>
              <w:spacing w:after="16"/>
              <w:jc w:val="both"/>
              <w:rPr>
                <w:rFonts w:eastAsia="Calibri" w:cs="Courier New"/>
                <w:sz w:val="20"/>
                <w:szCs w:val="20"/>
                <w:lang w:eastAsia="it-IT"/>
              </w:rPr>
            </w:pPr>
          </w:p>
        </w:tc>
      </w:tr>
    </w:tbl>
    <w:p w14:paraId="4DB92E66" w14:textId="77777777" w:rsidR="00C41162" w:rsidRPr="006533B7" w:rsidRDefault="00C41162" w:rsidP="00CB5DD9">
      <w:pPr>
        <w:spacing w:after="16"/>
        <w:jc w:val="both"/>
        <w:rPr>
          <w:rFonts w:eastAsia="Calibri" w:cs="Calibri"/>
          <w:i/>
          <w:sz w:val="20"/>
          <w:szCs w:val="20"/>
          <w:lang w:eastAsia="it-IT"/>
        </w:rPr>
      </w:pPr>
    </w:p>
    <w:p w14:paraId="5435E16F" w14:textId="77777777" w:rsidR="00C41162" w:rsidRPr="006533B7" w:rsidRDefault="00184306" w:rsidP="00CB5DD9">
      <w:pPr>
        <w:pStyle w:val="Paragrafoelenco"/>
        <w:numPr>
          <w:ilvl w:val="0"/>
          <w:numId w:val="3"/>
        </w:numPr>
        <w:spacing w:after="16"/>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rsidP="00CB5DD9">
      <w:pPr>
        <w:spacing w:after="16"/>
        <w:jc w:val="both"/>
        <w:rPr>
          <w:rFonts w:eastAsia="Times New Roman" w:cs="Times New Roman"/>
          <w:i/>
          <w:sz w:val="20"/>
          <w:szCs w:val="20"/>
        </w:rPr>
      </w:pPr>
    </w:p>
    <w:p w14:paraId="054E6CB9" w14:textId="77777777" w:rsidR="00C41162" w:rsidRPr="006533B7" w:rsidRDefault="00184306" w:rsidP="00CB5DD9">
      <w:pPr>
        <w:spacing w:after="16"/>
        <w:jc w:val="both"/>
        <w:rPr>
          <w:rFonts w:eastAsia="Times New Roman" w:cs="Times New Roman"/>
          <w:i/>
          <w:sz w:val="20"/>
          <w:szCs w:val="20"/>
        </w:rPr>
      </w:pPr>
      <w:r w:rsidRPr="006533B7">
        <w:rPr>
          <w:rFonts w:eastAsia="Times New Roman" w:cs="Times New Roman"/>
          <w:i/>
          <w:sz w:val="20"/>
          <w:szCs w:val="20"/>
        </w:rPr>
        <w:t>(</w:t>
      </w:r>
      <w:r w:rsidRPr="00773A06">
        <w:rPr>
          <w:rFonts w:eastAsia="Times New Roman" w:cs="Times New Roman"/>
          <w:i/>
          <w:sz w:val="20"/>
          <w:szCs w:val="20"/>
        </w:rPr>
        <w:t>Per le aggregazioni di imprese aderenti al contratto di rete</w:t>
      </w:r>
      <w:r w:rsidRPr="006533B7">
        <w:rPr>
          <w:rFonts w:eastAsia="Times New Roman" w:cs="Times New Roman"/>
          <w:i/>
          <w:sz w:val="20"/>
          <w:szCs w:val="20"/>
        </w:rPr>
        <w:t>: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CB5DD9">
      <w:pPr>
        <w:spacing w:after="16"/>
        <w:jc w:val="both"/>
        <w:rPr>
          <w:rFonts w:eastAsia="Times New Roman" w:cs="Times New Roman"/>
          <w:i/>
          <w:sz w:val="20"/>
          <w:szCs w:val="20"/>
        </w:rPr>
      </w:pPr>
    </w:p>
    <w:p w14:paraId="6CC4A46C" w14:textId="77777777" w:rsidR="00C41162" w:rsidRPr="006533B7" w:rsidRDefault="00184306" w:rsidP="00CB5DD9">
      <w:pPr>
        <w:numPr>
          <w:ilvl w:val="0"/>
          <w:numId w:val="2"/>
        </w:numPr>
        <w:spacing w:after="16"/>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CB5DD9">
      <w:pPr>
        <w:pStyle w:val="Paragrafoelenco"/>
        <w:numPr>
          <w:ilvl w:val="0"/>
          <w:numId w:val="2"/>
        </w:numPr>
        <w:spacing w:after="16"/>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CB5DD9">
      <w:pPr>
        <w:pStyle w:val="Paragrafoelenco"/>
        <w:numPr>
          <w:ilvl w:val="0"/>
          <w:numId w:val="2"/>
        </w:numPr>
        <w:spacing w:after="16"/>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Default="00C41162" w:rsidP="00CB5DD9">
      <w:pPr>
        <w:spacing w:after="16"/>
        <w:jc w:val="both"/>
        <w:rPr>
          <w:b/>
          <w:color w:val="4472C4" w:themeColor="accent5"/>
          <w:sz w:val="20"/>
          <w:szCs w:val="20"/>
        </w:rPr>
      </w:pPr>
    </w:p>
    <w:p w14:paraId="0FDD69A5" w14:textId="77777777" w:rsidR="00A41A2F" w:rsidRPr="006533B7" w:rsidRDefault="00A41A2F" w:rsidP="00CB5DD9">
      <w:pPr>
        <w:spacing w:after="16"/>
        <w:jc w:val="both"/>
        <w:rPr>
          <w:b/>
          <w:color w:val="4472C4" w:themeColor="accent5"/>
          <w:sz w:val="20"/>
          <w:szCs w:val="20"/>
        </w:rPr>
      </w:pPr>
    </w:p>
    <w:p w14:paraId="51F53648" w14:textId="77777777" w:rsidR="00C41162" w:rsidRPr="006533B7" w:rsidRDefault="00184306" w:rsidP="00CB5DD9">
      <w:pPr>
        <w:pStyle w:val="Paragrafoelenco"/>
        <w:numPr>
          <w:ilvl w:val="0"/>
          <w:numId w:val="1"/>
        </w:numPr>
        <w:spacing w:after="16"/>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9D4DC2" w:rsidRDefault="00C41162" w:rsidP="009D4DC2">
      <w:pPr>
        <w:spacing w:after="16"/>
        <w:jc w:val="both"/>
        <w:rPr>
          <w:b/>
          <w:i/>
          <w:color w:val="4472C4" w:themeColor="accent5"/>
          <w:sz w:val="20"/>
          <w:szCs w:val="20"/>
        </w:rPr>
      </w:pPr>
    </w:p>
    <w:p w14:paraId="23D0693F" w14:textId="44E8BBC6" w:rsidR="00C41162" w:rsidRPr="006533B7"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4191FA26" w:rsidR="00184306" w:rsidRDefault="00184306" w:rsidP="00CB5DD9">
      <w:pPr>
        <w:spacing w:after="16"/>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e presenta il contratto di avvalimento </w:t>
      </w:r>
    </w:p>
    <w:p w14:paraId="601EBE0D" w14:textId="77777777" w:rsidR="00D11599" w:rsidRPr="006533B7" w:rsidRDefault="00D11599" w:rsidP="00CB5DD9">
      <w:pPr>
        <w:spacing w:after="16"/>
        <w:ind w:left="284" w:hanging="284"/>
        <w:jc w:val="both"/>
        <w:rPr>
          <w:rFonts w:eastAsia="Calibri" w:cs="Calibri"/>
          <w:sz w:val="20"/>
          <w:szCs w:val="20"/>
          <w:lang w:eastAsia="it-IT"/>
        </w:rPr>
      </w:pPr>
    </w:p>
    <w:p w14:paraId="2E8108C7" w14:textId="77777777" w:rsidR="00C41162" w:rsidRPr="006533B7" w:rsidRDefault="00C41162" w:rsidP="00CB5DD9">
      <w:pPr>
        <w:pStyle w:val="Paragrafoelenco"/>
        <w:spacing w:after="16"/>
        <w:jc w:val="both"/>
        <w:rPr>
          <w:b/>
          <w:color w:val="4472C4" w:themeColor="accent5"/>
          <w:sz w:val="20"/>
          <w:szCs w:val="20"/>
        </w:rPr>
      </w:pPr>
    </w:p>
    <w:p w14:paraId="273A8BBE" w14:textId="291BC5F0" w:rsidR="00C41162"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CB5DD9">
      <w:pPr>
        <w:pStyle w:val="Paragrafoelenco"/>
        <w:spacing w:after="16"/>
        <w:ind w:left="644"/>
        <w:jc w:val="both"/>
        <w:rPr>
          <w:b/>
          <w:color w:val="4472C4" w:themeColor="accent5"/>
          <w:sz w:val="20"/>
          <w:szCs w:val="20"/>
        </w:rPr>
      </w:pPr>
    </w:p>
    <w:p w14:paraId="0C0FBC83" w14:textId="3BE6D870" w:rsidR="00C41162" w:rsidRPr="006533B7" w:rsidRDefault="00184306" w:rsidP="00CB5DD9">
      <w:pPr>
        <w:pStyle w:val="Paragrafoelenco"/>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CB5DD9">
      <w:pPr>
        <w:pStyle w:val="Paragrafoelenco"/>
        <w:spacing w:after="16"/>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Default="00C41162" w:rsidP="00CB5DD9">
      <w:pPr>
        <w:pStyle w:val="Paragrafoelenco"/>
        <w:spacing w:after="16"/>
        <w:jc w:val="both"/>
        <w:rPr>
          <w:b/>
          <w:color w:val="4472C4" w:themeColor="accent5"/>
          <w:sz w:val="20"/>
          <w:szCs w:val="20"/>
        </w:rPr>
      </w:pPr>
    </w:p>
    <w:p w14:paraId="0EDAEABA" w14:textId="77777777" w:rsidR="00D11599" w:rsidRPr="006533B7" w:rsidRDefault="00D11599" w:rsidP="00CB5DD9">
      <w:pPr>
        <w:pStyle w:val="Paragrafoelenco"/>
        <w:spacing w:after="16"/>
        <w:jc w:val="both"/>
        <w:rPr>
          <w:b/>
          <w:color w:val="4472C4" w:themeColor="accent5"/>
          <w:sz w:val="20"/>
          <w:szCs w:val="20"/>
        </w:rPr>
      </w:pPr>
    </w:p>
    <w:p w14:paraId="17A2B322" w14:textId="7BC3E715" w:rsidR="00C41162"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CB5DD9">
      <w:pPr>
        <w:pStyle w:val="Paragrafoelenco"/>
        <w:spacing w:after="16"/>
        <w:ind w:left="644"/>
        <w:jc w:val="both"/>
        <w:rPr>
          <w:b/>
          <w:color w:val="4472C4" w:themeColor="accent5"/>
          <w:sz w:val="20"/>
          <w:szCs w:val="20"/>
        </w:rPr>
      </w:pPr>
    </w:p>
    <w:p w14:paraId="57BECAF5" w14:textId="7778BEEC" w:rsidR="00C41162" w:rsidRPr="006533B7" w:rsidRDefault="00184306" w:rsidP="00CB5DD9">
      <w:pPr>
        <w:pStyle w:val="Paragrafoelenco"/>
        <w:keepLines/>
        <w:tabs>
          <w:tab w:val="left" w:pos="8647"/>
        </w:tabs>
        <w:spacing w:after="16"/>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CB5DD9">
      <w:pPr>
        <w:pStyle w:val="Paragrafoelenco"/>
        <w:keepLines/>
        <w:tabs>
          <w:tab w:val="left" w:pos="8647"/>
        </w:tabs>
        <w:spacing w:after="16"/>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3AF2990A" w14:textId="77777777" w:rsidR="009D4DC2" w:rsidRDefault="009D4DC2" w:rsidP="00CB5DD9">
      <w:pPr>
        <w:pStyle w:val="Paragrafoelenco"/>
        <w:keepLines/>
        <w:tabs>
          <w:tab w:val="left" w:pos="8647"/>
        </w:tabs>
        <w:spacing w:after="16"/>
        <w:ind w:left="0"/>
        <w:jc w:val="both"/>
        <w:rPr>
          <w:i/>
          <w:sz w:val="20"/>
          <w:szCs w:val="20"/>
        </w:rPr>
      </w:pPr>
    </w:p>
    <w:p w14:paraId="51992ACE" w14:textId="78A05BE7" w:rsidR="00C41162" w:rsidRPr="006533B7" w:rsidRDefault="00184306" w:rsidP="00CB5DD9">
      <w:pPr>
        <w:pStyle w:val="Paragrafoelenco"/>
        <w:keepLines/>
        <w:tabs>
          <w:tab w:val="left" w:pos="8647"/>
        </w:tabs>
        <w:spacing w:after="16"/>
        <w:ind w:left="0"/>
        <w:jc w:val="both"/>
        <w:rPr>
          <w:sz w:val="20"/>
          <w:szCs w:val="20"/>
        </w:rPr>
      </w:pPr>
      <w:r w:rsidRPr="006533B7">
        <w:rPr>
          <w:i/>
          <w:sz w:val="20"/>
          <w:szCs w:val="20"/>
        </w:rPr>
        <w:t>(solo in caso di raggruppamento)</w:t>
      </w:r>
      <w:r w:rsidRPr="006533B7">
        <w:rPr>
          <w:sz w:val="20"/>
          <w:szCs w:val="20"/>
        </w:rPr>
        <w:t xml:space="preserve">  </w:t>
      </w:r>
    </w:p>
    <w:p w14:paraId="7C0C1472" w14:textId="3366ADB3" w:rsidR="00C41162" w:rsidRPr="006533B7" w:rsidRDefault="00A41A2F" w:rsidP="00CB5DD9">
      <w:pPr>
        <w:pStyle w:val="Paragrafoelenco"/>
        <w:keepLines/>
        <w:tabs>
          <w:tab w:val="left" w:pos="8647"/>
        </w:tabs>
        <w:spacing w:after="16"/>
        <w:ind w:left="284" w:hanging="284"/>
        <w:jc w:val="both"/>
        <w:rPr>
          <w:sz w:val="20"/>
          <w:szCs w:val="20"/>
        </w:rPr>
      </w:pPr>
      <w:r w:rsidRPr="006533B7">
        <w:rPr>
          <w:rFonts w:cs="Courier New"/>
          <w:sz w:val="20"/>
          <w:szCs w:val="20"/>
        </w:rPr>
        <w:t xml:space="preserve">▪ </w:t>
      </w:r>
      <w:r>
        <w:rPr>
          <w:rFonts w:cs="Courier New"/>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CB5DD9">
      <w:pPr>
        <w:pStyle w:val="Paragrafoelenco"/>
        <w:keepLines/>
        <w:tabs>
          <w:tab w:val="left" w:pos="8647"/>
        </w:tabs>
        <w:spacing w:after="16"/>
        <w:ind w:left="0"/>
        <w:jc w:val="both"/>
        <w:rPr>
          <w:rFonts w:cs="Courier New"/>
          <w:sz w:val="20"/>
          <w:szCs w:val="20"/>
        </w:rPr>
      </w:pPr>
    </w:p>
    <w:p w14:paraId="7A0C4517" w14:textId="16129CED" w:rsidR="0056551B" w:rsidRDefault="00184306" w:rsidP="00D11599">
      <w:pPr>
        <w:pStyle w:val="Paragrafoelenco"/>
        <w:keepLines/>
        <w:tabs>
          <w:tab w:val="left" w:pos="8647"/>
        </w:tabs>
        <w:spacing w:after="16"/>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1900F6EE" w14:textId="77777777" w:rsidR="00D11599" w:rsidRPr="00D11599" w:rsidRDefault="00D11599" w:rsidP="00D11599">
      <w:pPr>
        <w:pStyle w:val="Paragrafoelenco"/>
        <w:keepLines/>
        <w:tabs>
          <w:tab w:val="left" w:pos="8647"/>
        </w:tabs>
        <w:spacing w:after="16"/>
        <w:ind w:left="284" w:hanging="284"/>
        <w:jc w:val="both"/>
        <w:rPr>
          <w:sz w:val="20"/>
          <w:szCs w:val="20"/>
        </w:rPr>
      </w:pPr>
    </w:p>
    <w:p w14:paraId="4568CE8C" w14:textId="77777777" w:rsidR="00C41162" w:rsidRPr="006533B7" w:rsidRDefault="00C41162" w:rsidP="00CB5DD9">
      <w:pPr>
        <w:pStyle w:val="Paragrafoelenco"/>
        <w:spacing w:after="16"/>
        <w:rPr>
          <w:b/>
          <w:color w:val="4472C4" w:themeColor="accent5"/>
          <w:sz w:val="20"/>
          <w:szCs w:val="20"/>
        </w:rPr>
      </w:pPr>
    </w:p>
    <w:p w14:paraId="60C8AB85" w14:textId="77777777" w:rsidR="00C41162" w:rsidRPr="006533B7"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lastRenderedPageBreak/>
        <w:t xml:space="preserve">Dichiarazioni in caso di sottoposizione a sequestro/confisca </w:t>
      </w:r>
    </w:p>
    <w:p w14:paraId="0D690548" w14:textId="77777777" w:rsidR="00C41162" w:rsidRPr="006533B7" w:rsidRDefault="00C41162" w:rsidP="00CB5DD9">
      <w:pPr>
        <w:pStyle w:val="Paragrafoelenco"/>
        <w:spacing w:after="16"/>
        <w:rPr>
          <w:b/>
          <w:color w:val="4472C4" w:themeColor="accent5"/>
          <w:sz w:val="20"/>
          <w:szCs w:val="20"/>
        </w:rPr>
      </w:pPr>
    </w:p>
    <w:p w14:paraId="10FC4738" w14:textId="77777777" w:rsidR="00C41162" w:rsidRPr="006533B7" w:rsidRDefault="00184306" w:rsidP="00CB5DD9">
      <w:pPr>
        <w:pStyle w:val="Paragrafoelenco"/>
        <w:spacing w:after="16"/>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CB5DD9">
      <w:pPr>
        <w:pStyle w:val="Paragrafoelenco"/>
        <w:spacing w:after="16"/>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CB5DD9">
      <w:pPr>
        <w:pStyle w:val="Paragrafoelenco"/>
        <w:spacing w:after="16"/>
        <w:jc w:val="both"/>
        <w:rPr>
          <w:b/>
          <w:sz w:val="20"/>
          <w:szCs w:val="20"/>
        </w:rPr>
      </w:pPr>
    </w:p>
    <w:p w14:paraId="7AD8BE93" w14:textId="77777777" w:rsidR="00C41162" w:rsidRPr="006533B7" w:rsidRDefault="00C41162" w:rsidP="00CB5DD9">
      <w:pPr>
        <w:pStyle w:val="Paragrafoelenco"/>
        <w:spacing w:after="16"/>
        <w:rPr>
          <w:b/>
          <w:color w:val="4472C4" w:themeColor="accent5"/>
          <w:sz w:val="20"/>
          <w:szCs w:val="20"/>
        </w:rPr>
      </w:pPr>
    </w:p>
    <w:p w14:paraId="68141791" w14:textId="77777777" w:rsidR="00C41162" w:rsidRPr="006533B7" w:rsidRDefault="00184306" w:rsidP="00CB5DD9">
      <w:pPr>
        <w:pStyle w:val="Paragrafoelenco"/>
        <w:numPr>
          <w:ilvl w:val="0"/>
          <w:numId w:val="1"/>
        </w:numPr>
        <w:spacing w:after="16"/>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CB5DD9">
      <w:pPr>
        <w:spacing w:after="16"/>
        <w:jc w:val="both"/>
        <w:rPr>
          <w:sz w:val="20"/>
          <w:szCs w:val="20"/>
        </w:rPr>
      </w:pPr>
      <w:r w:rsidRPr="006533B7">
        <w:rPr>
          <w:b/>
          <w:sz w:val="20"/>
          <w:szCs w:val="20"/>
        </w:rPr>
        <w:t>DICHIARA</w:t>
      </w:r>
      <w:r w:rsidRPr="006533B7">
        <w:rPr>
          <w:sz w:val="20"/>
          <w:szCs w:val="20"/>
        </w:rPr>
        <w:t>, altresì:</w:t>
      </w:r>
    </w:p>
    <w:p w14:paraId="1AF67EB4"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affidato incarichi in violazione dell’articolo 53, comma 16-ter, del decreto legislativo del 2001 n. 165 a soggetti che hanno esercitato, in qualità di dipendenti, poteri autoritativi o negoziali presso l’amministrazione affidante negli ultimi tre anni;</w:t>
      </w:r>
    </w:p>
    <w:p w14:paraId="7D678E10"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 xml:space="preserve">Che nessuno dei soggetti indicati al comma 3 dell’art. 94 del </w:t>
      </w:r>
      <w:proofErr w:type="spellStart"/>
      <w:r w:rsidRPr="004E32E3">
        <w:rPr>
          <w:rFonts w:eastAsia="Times New Roman" w:cstheme="minorHAnsi"/>
          <w:sz w:val="20"/>
          <w:szCs w:val="20"/>
          <w:lang w:eastAsia="it-IT"/>
        </w:rPr>
        <w:t>D.Lgs</w:t>
      </w:r>
      <w:proofErr w:type="spellEnd"/>
      <w:r w:rsidRPr="004E32E3">
        <w:rPr>
          <w:rFonts w:eastAsia="Times New Roman" w:cstheme="minorHAnsi"/>
          <w:sz w:val="20"/>
          <w:szCs w:val="20"/>
          <w:lang w:eastAsia="it-IT"/>
        </w:rPr>
        <w:t xml:space="preserve"> 36/2023 nonché ai soggetti di cui al comma 4 dello stesso art. 94, è stato condannato con sentenza definitiva o decreto penale di condanna divenuto irrevocabile per il reato di false comunicazioni sociali di cui agli articoli 2621 e 2622 del </w:t>
      </w:r>
      <w:proofErr w:type="gramStart"/>
      <w:r w:rsidRPr="004E32E3">
        <w:rPr>
          <w:rFonts w:eastAsia="Times New Roman" w:cstheme="minorHAnsi"/>
          <w:sz w:val="20"/>
          <w:szCs w:val="20"/>
          <w:lang w:eastAsia="it-IT"/>
        </w:rPr>
        <w:t>codice civile</w:t>
      </w:r>
      <w:proofErr w:type="gramEnd"/>
      <w:r w:rsidRPr="004E32E3">
        <w:rPr>
          <w:rFonts w:eastAsia="Times New Roman" w:cstheme="minorHAnsi"/>
          <w:sz w:val="20"/>
          <w:szCs w:val="20"/>
          <w:lang w:eastAsia="it-IT"/>
        </w:rPr>
        <w:t xml:space="preserve"> (art. 94 co. 1 lett. c del </w:t>
      </w:r>
      <w:proofErr w:type="spellStart"/>
      <w:r w:rsidRPr="004E32E3">
        <w:rPr>
          <w:rFonts w:eastAsia="Times New Roman" w:cstheme="minorHAnsi"/>
          <w:sz w:val="20"/>
          <w:szCs w:val="20"/>
          <w:lang w:eastAsia="it-IT"/>
        </w:rPr>
        <w:t>D.Lgs</w:t>
      </w:r>
      <w:proofErr w:type="spellEnd"/>
      <w:r w:rsidRPr="004E32E3">
        <w:rPr>
          <w:rFonts w:eastAsia="Times New Roman" w:cstheme="minorHAnsi"/>
          <w:sz w:val="20"/>
          <w:szCs w:val="20"/>
          <w:lang w:eastAsia="it-IT"/>
        </w:rPr>
        <w:t xml:space="preserve"> 36/2023);</w:t>
      </w:r>
    </w:p>
    <w:p w14:paraId="08C1F161"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 xml:space="preserve">Che nessuno dei soggetti indicati al comma 3 dell’art. 94 del </w:t>
      </w:r>
      <w:proofErr w:type="spellStart"/>
      <w:r w:rsidRPr="004E32E3">
        <w:rPr>
          <w:rFonts w:eastAsia="Times New Roman" w:cstheme="minorHAnsi"/>
          <w:sz w:val="20"/>
          <w:szCs w:val="20"/>
          <w:lang w:eastAsia="it-IT"/>
        </w:rPr>
        <w:t>D.Lgs</w:t>
      </w:r>
      <w:proofErr w:type="spellEnd"/>
      <w:r w:rsidRPr="004E32E3">
        <w:rPr>
          <w:rFonts w:eastAsia="Times New Roman" w:cstheme="minorHAnsi"/>
          <w:sz w:val="20"/>
          <w:szCs w:val="20"/>
          <w:lang w:eastAsia="it-IT"/>
        </w:rPr>
        <w:t xml:space="preserve"> 36/2023 è stato condannato con sentenza definitiva o decreto penale di condanna divenuto irrevocabile per un qualunque delitto da cui derivi, quale pena accessoria, l’incapacità di contrattare con la pubblica amministrazione (art. 94 co. 1 lett. h del </w:t>
      </w:r>
      <w:proofErr w:type="spellStart"/>
      <w:r w:rsidRPr="004E32E3">
        <w:rPr>
          <w:rFonts w:eastAsia="Times New Roman" w:cstheme="minorHAnsi"/>
          <w:sz w:val="20"/>
          <w:szCs w:val="20"/>
          <w:lang w:eastAsia="it-IT"/>
        </w:rPr>
        <w:t>D.Lgs</w:t>
      </w:r>
      <w:proofErr w:type="spellEnd"/>
      <w:r w:rsidRPr="004E32E3">
        <w:rPr>
          <w:rFonts w:eastAsia="Times New Roman" w:cstheme="minorHAnsi"/>
          <w:sz w:val="20"/>
          <w:szCs w:val="20"/>
          <w:lang w:eastAsia="it-IT"/>
        </w:rPr>
        <w:t xml:space="preserve"> 36/2023);</w:t>
      </w:r>
    </w:p>
    <w:p w14:paraId="1355C991"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 xml:space="preserve">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(art. 94 co. 2 del </w:t>
      </w:r>
      <w:proofErr w:type="spellStart"/>
      <w:r w:rsidRPr="004E32E3">
        <w:rPr>
          <w:rFonts w:eastAsia="Times New Roman" w:cstheme="minorHAnsi"/>
          <w:sz w:val="20"/>
          <w:szCs w:val="20"/>
          <w:lang w:eastAsia="it-IT"/>
        </w:rPr>
        <w:t>D.Lgs</w:t>
      </w:r>
      <w:proofErr w:type="spellEnd"/>
      <w:r w:rsidRPr="004E32E3">
        <w:rPr>
          <w:rFonts w:eastAsia="Times New Roman" w:cstheme="minorHAnsi"/>
          <w:sz w:val="20"/>
          <w:szCs w:val="20"/>
          <w:lang w:eastAsia="it-IT"/>
        </w:rPr>
        <w:t xml:space="preserve"> 36/2023);</w:t>
      </w:r>
    </w:p>
    <w:p w14:paraId="5D228369" w14:textId="77777777" w:rsid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 (art. 94 comma 5 lettera a);</w:t>
      </w:r>
    </w:p>
    <w:p w14:paraId="2C66CD71" w14:textId="4D8CE428" w:rsidR="00CF565E" w:rsidRPr="004E32E3" w:rsidRDefault="00CF565E" w:rsidP="00CB5DD9">
      <w:pPr>
        <w:numPr>
          <w:ilvl w:val="0"/>
          <w:numId w:val="8"/>
        </w:numPr>
        <w:suppressAutoHyphens w:val="0"/>
        <w:spacing w:after="16"/>
        <w:contextualSpacing/>
        <w:jc w:val="both"/>
        <w:rPr>
          <w:rFonts w:eastAsia="Times New Roman" w:cstheme="minorHAnsi"/>
          <w:sz w:val="20"/>
          <w:szCs w:val="20"/>
          <w:lang w:eastAsia="it-IT"/>
        </w:rPr>
      </w:pPr>
      <w:r w:rsidRPr="00CF565E">
        <w:rPr>
          <w:rFonts w:eastAsia="Times New Roman" w:cstheme="minorHAnsi"/>
          <w:bCs/>
          <w:iCs/>
          <w:sz w:val="20"/>
          <w:szCs w:val="20"/>
          <w:lang w:eastAsia="it-IT"/>
        </w:rPr>
        <w:t xml:space="preserve">di essere consapevole che, ai sensi dell’articolo 96, comma 14, del </w:t>
      </w:r>
      <w:proofErr w:type="spellStart"/>
      <w:r w:rsidRPr="00CF565E">
        <w:rPr>
          <w:rFonts w:eastAsia="Times New Roman" w:cstheme="minorHAnsi"/>
          <w:bCs/>
          <w:iCs/>
          <w:sz w:val="20"/>
          <w:szCs w:val="20"/>
          <w:lang w:eastAsia="it-IT"/>
        </w:rPr>
        <w:t>D.Lgs.</w:t>
      </w:r>
      <w:proofErr w:type="spellEnd"/>
      <w:r w:rsidRPr="00CF565E">
        <w:rPr>
          <w:rFonts w:eastAsia="Times New Roman" w:cstheme="minorHAnsi"/>
          <w:bCs/>
          <w:iCs/>
          <w:sz w:val="20"/>
          <w:szCs w:val="20"/>
          <w:lang w:eastAsia="it-IT"/>
        </w:rPr>
        <w:t xml:space="preserve"> n. 36/2023, l’operatore ha l’obbligo di comunicare alla stazione appaltante anche la sussistenza dei fatti e dei provvedimenti che possono costituire causa di esclusione ai sensi degli articoli 94 e 95, ove non menzionati nel proprio fascicolo virtuale</w:t>
      </w:r>
      <w:r>
        <w:rPr>
          <w:rFonts w:eastAsia="Times New Roman" w:cstheme="minorHAnsi"/>
          <w:bCs/>
          <w:iCs/>
          <w:sz w:val="20"/>
          <w:szCs w:val="20"/>
          <w:lang w:eastAsia="it-IT"/>
        </w:rPr>
        <w:t>;</w:t>
      </w:r>
    </w:p>
    <w:p w14:paraId="101834C8" w14:textId="77777777" w:rsidR="004E32E3" w:rsidRPr="004E32E3" w:rsidRDefault="004E32E3" w:rsidP="00CB5DD9">
      <w:pPr>
        <w:numPr>
          <w:ilvl w:val="0"/>
          <w:numId w:val="8"/>
        </w:numPr>
        <w:suppressAutoHyphens w:val="0"/>
        <w:spacing w:after="16"/>
        <w:contextualSpacing/>
        <w:jc w:val="both"/>
        <w:rPr>
          <w:rFonts w:eastAsia="Times New Roman" w:cstheme="minorHAnsi"/>
          <w:sz w:val="20"/>
          <w:szCs w:val="20"/>
          <w:lang w:eastAsia="it-IT"/>
        </w:rPr>
      </w:pPr>
      <w:r w:rsidRPr="004E32E3">
        <w:rPr>
          <w:rFonts w:eastAsia="Times New Roman" w:cstheme="minorHAnsi"/>
          <w:sz w:val="20"/>
          <w:szCs w:val="20"/>
          <w:lang w:eastAsia="it-IT"/>
        </w:rPr>
        <w:t>Di non aver violato le norme che disciplinano il diritto al lavoro dei disabili di cui alla legge 12 marzo 1999, n.68;</w:t>
      </w:r>
    </w:p>
    <w:p w14:paraId="30EEDA2D" w14:textId="77777777" w:rsidR="004E32E3" w:rsidRDefault="004E32E3" w:rsidP="00CB5DD9">
      <w:pPr>
        <w:spacing w:after="16"/>
        <w:jc w:val="both"/>
        <w:rPr>
          <w:sz w:val="20"/>
          <w:szCs w:val="20"/>
        </w:rPr>
      </w:pPr>
    </w:p>
    <w:p w14:paraId="3ACBCDD1" w14:textId="77777777" w:rsidR="004E32E3" w:rsidRPr="004E32E3" w:rsidRDefault="004E32E3" w:rsidP="00CB5DD9">
      <w:pPr>
        <w:spacing w:after="16"/>
        <w:jc w:val="both"/>
        <w:rPr>
          <w:b/>
          <w:bCs/>
          <w:sz w:val="20"/>
          <w:szCs w:val="20"/>
        </w:rPr>
      </w:pPr>
      <w:r w:rsidRPr="004E32E3">
        <w:rPr>
          <w:b/>
          <w:bCs/>
          <w:sz w:val="20"/>
          <w:szCs w:val="20"/>
        </w:rPr>
        <w:t>DICHIARA, inoltre</w:t>
      </w:r>
    </w:p>
    <w:p w14:paraId="0C266099" w14:textId="77777777" w:rsidR="004E32E3" w:rsidRPr="006533B7" w:rsidRDefault="004E32E3" w:rsidP="00CB5DD9">
      <w:pPr>
        <w:spacing w:after="16"/>
        <w:jc w:val="both"/>
        <w:rPr>
          <w:sz w:val="20"/>
          <w:szCs w:val="20"/>
        </w:rPr>
      </w:pPr>
    </w:p>
    <w:p w14:paraId="13BE2A73" w14:textId="485F2CB2" w:rsidR="00CB5DD9" w:rsidRPr="006533B7" w:rsidRDefault="00184306" w:rsidP="00CB5DD9">
      <w:pPr>
        <w:ind w:left="284" w:hanging="284"/>
        <w:jc w:val="both"/>
        <w:rPr>
          <w:sz w:val="20"/>
          <w:szCs w:val="20"/>
        </w:rPr>
      </w:pPr>
      <w:r w:rsidRPr="006533B7">
        <w:rPr>
          <w:sz w:val="20"/>
          <w:szCs w:val="20"/>
        </w:rPr>
        <w:t xml:space="preserve">▪ </w:t>
      </w:r>
      <w:r w:rsidR="00BF1D89" w:rsidRPr="006533B7">
        <w:rPr>
          <w:sz w:val="20"/>
          <w:szCs w:val="20"/>
        </w:rPr>
        <w:tab/>
      </w:r>
      <w:r w:rsidR="00CB5DD9" w:rsidRPr="006533B7">
        <w:rPr>
          <w:sz w:val="20"/>
          <w:szCs w:val="20"/>
        </w:rPr>
        <w:t xml:space="preserve">di ritenere remunerativa l’offerta economica presentata, avendo tenuto conto, per la relativa formulazione: </w:t>
      </w:r>
    </w:p>
    <w:p w14:paraId="016F287E" w14:textId="77777777" w:rsidR="00CB5DD9" w:rsidRPr="006533B7" w:rsidRDefault="00CB5DD9" w:rsidP="00CB5DD9">
      <w:pPr>
        <w:ind w:left="284" w:hanging="284"/>
        <w:jc w:val="both"/>
        <w:rPr>
          <w:sz w:val="20"/>
          <w:szCs w:val="20"/>
        </w:rPr>
      </w:pPr>
      <w:r w:rsidRPr="006533B7">
        <w:rPr>
          <w:sz w:val="20"/>
          <w:szCs w:val="20"/>
        </w:rPr>
        <w:t xml:space="preserve">- </w:t>
      </w:r>
      <w:r w:rsidRPr="006533B7">
        <w:rPr>
          <w:sz w:val="20"/>
          <w:szCs w:val="20"/>
        </w:rPr>
        <w:tab/>
        <w:t xml:space="preserve">delle condizioni contrattuali e degli oneri compresi quelli eventuali relativi in materia di sicurezza, di assicurazione, di condizioni di lavoro e di previdenza e assistenza derivanti dal CCNL applicato. </w:t>
      </w:r>
    </w:p>
    <w:p w14:paraId="20710B6B" w14:textId="06428953" w:rsidR="00CB5DD9" w:rsidRPr="006533B7" w:rsidRDefault="00CB5DD9" w:rsidP="00CB5DD9">
      <w:pPr>
        <w:ind w:left="284" w:hanging="284"/>
        <w:jc w:val="both"/>
        <w:rPr>
          <w:sz w:val="20"/>
          <w:szCs w:val="20"/>
        </w:rPr>
      </w:pPr>
      <w:r w:rsidRPr="006533B7">
        <w:rPr>
          <w:sz w:val="20"/>
          <w:szCs w:val="20"/>
        </w:rPr>
        <w:t xml:space="preserve">- </w:t>
      </w:r>
      <w:r w:rsidRPr="006533B7">
        <w:rPr>
          <w:sz w:val="20"/>
          <w:szCs w:val="20"/>
        </w:rPr>
        <w:tab/>
        <w:t xml:space="preserve">di tutte le circostanze generali, particolari e locali, nessuna esclusa ed eccettuata, che possono avere influito o influire sia sulla prestazione dei servizi/fornitura, sia sulla determinazione della propria offerta. </w:t>
      </w:r>
    </w:p>
    <w:p w14:paraId="3A775B9E" w14:textId="50BAB675" w:rsidR="00CB5DD9" w:rsidRDefault="00CB5DD9" w:rsidP="00D11599">
      <w:pPr>
        <w:ind w:left="284" w:hanging="284"/>
        <w:jc w:val="both"/>
        <w:rPr>
          <w:sz w:val="20"/>
          <w:szCs w:val="20"/>
        </w:rPr>
      </w:pPr>
      <w:r w:rsidRPr="006533B7">
        <w:rPr>
          <w:sz w:val="20"/>
          <w:szCs w:val="20"/>
        </w:rPr>
        <w:t xml:space="preserve">▪ </w:t>
      </w:r>
      <w:r w:rsidRPr="006533B7">
        <w:rPr>
          <w:sz w:val="20"/>
          <w:szCs w:val="20"/>
        </w:rPr>
        <w:tab/>
        <w:t xml:space="preserve">di </w:t>
      </w:r>
      <w:r>
        <w:rPr>
          <w:sz w:val="20"/>
          <w:szCs w:val="20"/>
        </w:rPr>
        <w:t>accettare senza riserve il capitolato speciale d’appalto, il Disciplinare di gara e tutta la documentazione relativa al presente appalto.</w:t>
      </w:r>
    </w:p>
    <w:p w14:paraId="282520ED" w14:textId="6E702851" w:rsidR="00C41162" w:rsidRPr="006533B7" w:rsidRDefault="00184306" w:rsidP="00CB5DD9">
      <w:pPr>
        <w:ind w:left="284" w:hanging="284"/>
        <w:jc w:val="both"/>
        <w:rPr>
          <w:sz w:val="20"/>
          <w:szCs w:val="20"/>
        </w:rPr>
      </w:pPr>
      <w:r w:rsidRPr="0056551B">
        <w:rPr>
          <w:sz w:val="20"/>
          <w:szCs w:val="20"/>
        </w:rPr>
        <w:lastRenderedPageBreak/>
        <w:t xml:space="preserve">▪ </w:t>
      </w:r>
      <w:r w:rsidR="00BF1D89" w:rsidRPr="0056551B">
        <w:rPr>
          <w:sz w:val="20"/>
          <w:szCs w:val="20"/>
        </w:rPr>
        <w:tab/>
      </w:r>
      <w:r w:rsidRPr="0056551B">
        <w:rPr>
          <w:sz w:val="20"/>
          <w:szCs w:val="20"/>
        </w:rPr>
        <w:t xml:space="preserve">di essere edotto degli obblighi derivanti dal Codice </w:t>
      </w:r>
      <w:r w:rsidR="0056551B" w:rsidRPr="0056551B">
        <w:rPr>
          <w:sz w:val="20"/>
          <w:szCs w:val="20"/>
        </w:rPr>
        <w:t>Etico adottato</w:t>
      </w:r>
      <w:r w:rsidRPr="0056551B">
        <w:rPr>
          <w:sz w:val="20"/>
          <w:szCs w:val="20"/>
        </w:rPr>
        <w:t xml:space="preserve"> dalla stazione appaltante e si impegna, in caso di aggiudicazione, ad osservare e a far osservare ai propri dipendenti e collaboratori, per quanto applicabile, il suddetto codice, pena la risoluzione del contratto.</w:t>
      </w:r>
      <w:r w:rsidRPr="006533B7">
        <w:rPr>
          <w:sz w:val="20"/>
          <w:szCs w:val="20"/>
        </w:rPr>
        <w:t xml:space="preserve"> </w:t>
      </w:r>
    </w:p>
    <w:p w14:paraId="4C0B8DB2" w14:textId="25F6952D" w:rsidR="00CB5DD9" w:rsidRPr="006533B7" w:rsidRDefault="00184306" w:rsidP="00D11599">
      <w:pPr>
        <w:ind w:left="284" w:hanging="284"/>
        <w:jc w:val="both"/>
        <w:rPr>
          <w:sz w:val="20"/>
          <w:szCs w:val="20"/>
        </w:rPr>
      </w:pPr>
      <w:r w:rsidRPr="006533B7">
        <w:rPr>
          <w:sz w:val="20"/>
          <w:szCs w:val="20"/>
        </w:rPr>
        <w:t xml:space="preserve">▪ </w:t>
      </w:r>
      <w:r w:rsidR="00BF1D89" w:rsidRPr="006533B7">
        <w:rPr>
          <w:sz w:val="20"/>
          <w:szCs w:val="20"/>
        </w:rPr>
        <w:tab/>
      </w:r>
      <w:r w:rsidRPr="00CB5DD9">
        <w:rPr>
          <w:b/>
          <w:bCs/>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CB5DD9">
      <w:pPr>
        <w:spacing w:after="16"/>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 xml:space="preserve">compilare solo se di interesse) </w:t>
      </w:r>
      <w:r w:rsidRPr="009D4DC2">
        <w:rPr>
          <w:iCs/>
          <w:sz w:val="20"/>
          <w:szCs w:val="20"/>
        </w:rPr>
        <w:t>e inserisce le relative certificazioni nel FVOE</w:t>
      </w:r>
      <w:r w:rsidRPr="006533B7">
        <w:rPr>
          <w:i/>
          <w:sz w:val="20"/>
          <w:szCs w:val="20"/>
        </w:rPr>
        <w:t>.</w:t>
      </w:r>
    </w:p>
    <w:p w14:paraId="131D6AB2" w14:textId="77777777" w:rsidR="00C41162" w:rsidRPr="006533B7" w:rsidRDefault="00184306" w:rsidP="00CB5DD9">
      <w:pPr>
        <w:pStyle w:val="Paragrafoelenco"/>
        <w:numPr>
          <w:ilvl w:val="0"/>
          <w:numId w:val="5"/>
        </w:numPr>
        <w:spacing w:after="16"/>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CB5DD9">
      <w:pPr>
        <w:pStyle w:val="Paragrafoelenco"/>
        <w:numPr>
          <w:ilvl w:val="0"/>
          <w:numId w:val="5"/>
        </w:numPr>
        <w:spacing w:after="16"/>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CB5DD9">
      <w:pPr>
        <w:pStyle w:val="Paragrafoelenco"/>
        <w:numPr>
          <w:ilvl w:val="0"/>
          <w:numId w:val="5"/>
        </w:numPr>
        <w:spacing w:after="16"/>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5806CFA" w:rsidR="00C41162" w:rsidRPr="0056551B" w:rsidRDefault="009E1F93" w:rsidP="00CB5DD9">
      <w:pPr>
        <w:pStyle w:val="Paragrafoelenco"/>
        <w:numPr>
          <w:ilvl w:val="0"/>
          <w:numId w:val="5"/>
        </w:numPr>
        <w:spacing w:after="16"/>
        <w:ind w:left="284" w:hanging="284"/>
        <w:jc w:val="both"/>
        <w:rPr>
          <w:sz w:val="20"/>
          <w:szCs w:val="20"/>
        </w:rPr>
      </w:pPr>
      <w:r w:rsidRPr="0056551B">
        <w:rPr>
          <w:sz w:val="20"/>
          <w:szCs w:val="20"/>
        </w:rPr>
        <w:t xml:space="preserve">10% </w:t>
      </w:r>
      <w:r w:rsidR="00184306" w:rsidRPr="0056551B">
        <w:rPr>
          <w:sz w:val="20"/>
          <w:szCs w:val="20"/>
        </w:rPr>
        <w:t>per il possesso di uno o più delle seguenti certificazioni o</w:t>
      </w:r>
      <w:r w:rsidR="0056551B">
        <w:rPr>
          <w:sz w:val="20"/>
          <w:szCs w:val="20"/>
        </w:rPr>
        <w:t xml:space="preserve"> marchi</w:t>
      </w:r>
      <w:r w:rsidR="00184306" w:rsidRPr="0056551B">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9E1F93">
        <w:trPr>
          <w:trHeight w:val="129"/>
        </w:trPr>
        <w:tc>
          <w:tcPr>
            <w:tcW w:w="1836" w:type="dxa"/>
            <w:shd w:val="clear" w:color="auto" w:fill="4472C4" w:themeFill="accent5"/>
          </w:tcPr>
          <w:p w14:paraId="6516E103"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rsidP="00CB5DD9">
            <w:pPr>
              <w:spacing w:after="16"/>
              <w:jc w:val="both"/>
              <w:rPr>
                <w:color w:val="FFFFFF" w:themeColor="background1"/>
                <w:sz w:val="20"/>
                <w:szCs w:val="20"/>
              </w:rPr>
            </w:pPr>
            <w:r w:rsidRPr="006533B7">
              <w:rPr>
                <w:rFonts w:eastAsia="Calibri"/>
                <w:color w:val="FFFFFF" w:themeColor="background1"/>
                <w:sz w:val="20"/>
                <w:szCs w:val="20"/>
              </w:rPr>
              <w:t>Certificazione/marchio posseduti</w:t>
            </w:r>
          </w:p>
        </w:tc>
      </w:tr>
      <w:tr w:rsidR="009E1F93" w:rsidRPr="006533B7" w14:paraId="5FA31C4B" w14:textId="77777777" w:rsidTr="009E1F93">
        <w:tc>
          <w:tcPr>
            <w:tcW w:w="1836" w:type="dxa"/>
          </w:tcPr>
          <w:p w14:paraId="1D198D8C" w14:textId="7B265083" w:rsidR="009E1F93" w:rsidRPr="006533B7" w:rsidRDefault="009E1F93" w:rsidP="00CB5DD9">
            <w:pPr>
              <w:spacing w:after="16"/>
              <w:jc w:val="both"/>
              <w:rPr>
                <w:sz w:val="20"/>
                <w:szCs w:val="20"/>
              </w:rPr>
            </w:pPr>
            <w:r w:rsidRPr="009C61B0">
              <w:rPr>
                <w:rFonts w:eastAsia="Calibri" w:cstheme="minorHAnsi"/>
                <w:b/>
                <w:bCs/>
              </w:rPr>
              <w:t>SA 8000</w:t>
            </w:r>
          </w:p>
        </w:tc>
        <w:tc>
          <w:tcPr>
            <w:tcW w:w="7792" w:type="dxa"/>
          </w:tcPr>
          <w:p w14:paraId="7857E96E" w14:textId="00FA0F7B" w:rsidR="009E1F93" w:rsidRPr="006533B7" w:rsidRDefault="009E1F93" w:rsidP="00CB5DD9">
            <w:pPr>
              <w:spacing w:after="16"/>
              <w:jc w:val="both"/>
              <w:rPr>
                <w:sz w:val="20"/>
                <w:szCs w:val="20"/>
              </w:rPr>
            </w:pPr>
            <w:r w:rsidRPr="009C61B0">
              <w:rPr>
                <w:rFonts w:eastAsia="Calibri" w:cstheme="minorHAnsi"/>
              </w:rPr>
              <w:t>certificazione di social accountability</w:t>
            </w:r>
          </w:p>
        </w:tc>
      </w:tr>
      <w:tr w:rsidR="009E1F93" w:rsidRPr="006533B7" w14:paraId="7A102805" w14:textId="77777777" w:rsidTr="009E1F93">
        <w:tc>
          <w:tcPr>
            <w:tcW w:w="1836" w:type="dxa"/>
          </w:tcPr>
          <w:p w14:paraId="0F81427D" w14:textId="07EBACB3" w:rsidR="009E1F93" w:rsidRPr="006533B7" w:rsidRDefault="009E1F93" w:rsidP="00CB5DD9">
            <w:pPr>
              <w:spacing w:after="16"/>
              <w:jc w:val="both"/>
              <w:rPr>
                <w:sz w:val="20"/>
                <w:szCs w:val="20"/>
              </w:rPr>
            </w:pPr>
            <w:r w:rsidRPr="009C61B0">
              <w:rPr>
                <w:rFonts w:eastAsia="Calibri" w:cstheme="minorHAnsi"/>
                <w:b/>
                <w:bCs/>
              </w:rPr>
              <w:t>UNI EN ISO 14001</w:t>
            </w:r>
          </w:p>
        </w:tc>
        <w:tc>
          <w:tcPr>
            <w:tcW w:w="7792" w:type="dxa"/>
          </w:tcPr>
          <w:p w14:paraId="6CE075B2" w14:textId="143090D1" w:rsidR="009E1F93" w:rsidRPr="006533B7" w:rsidRDefault="009E1F93" w:rsidP="00CB5DD9">
            <w:pPr>
              <w:spacing w:after="16"/>
              <w:jc w:val="both"/>
              <w:rPr>
                <w:sz w:val="20"/>
                <w:szCs w:val="20"/>
              </w:rPr>
            </w:pPr>
            <w:r w:rsidRPr="009C61B0">
              <w:rPr>
                <w:rFonts w:eastAsia="Calibri" w:cstheme="minorHAnsi"/>
              </w:rPr>
              <w:t>sistemi di gestione ambientale</w:t>
            </w:r>
          </w:p>
        </w:tc>
      </w:tr>
      <w:tr w:rsidR="009E1F93" w:rsidRPr="006533B7" w14:paraId="7F566AE1" w14:textId="77777777" w:rsidTr="009E1F93">
        <w:tc>
          <w:tcPr>
            <w:tcW w:w="1836" w:type="dxa"/>
          </w:tcPr>
          <w:p w14:paraId="58DC397B" w14:textId="774D1349" w:rsidR="009E1F93" w:rsidRPr="006533B7" w:rsidRDefault="009E1F93" w:rsidP="00CB5DD9">
            <w:pPr>
              <w:spacing w:after="16"/>
              <w:jc w:val="both"/>
              <w:rPr>
                <w:sz w:val="20"/>
                <w:szCs w:val="20"/>
              </w:rPr>
            </w:pPr>
            <w:r>
              <w:rPr>
                <w:rFonts w:eastAsia="Calibri" w:cstheme="minorHAnsi"/>
                <w:b/>
                <w:bCs/>
              </w:rPr>
              <w:t>UNI/</w:t>
            </w:r>
            <w:proofErr w:type="spellStart"/>
            <w:r>
              <w:rPr>
                <w:rFonts w:eastAsia="Calibri" w:cstheme="minorHAnsi"/>
                <w:b/>
                <w:bCs/>
              </w:rPr>
              <w:t>PdR</w:t>
            </w:r>
            <w:proofErr w:type="spellEnd"/>
            <w:r>
              <w:rPr>
                <w:rFonts w:eastAsia="Calibri" w:cstheme="minorHAnsi"/>
                <w:b/>
                <w:bCs/>
              </w:rPr>
              <w:t xml:space="preserve"> 125</w:t>
            </w:r>
          </w:p>
        </w:tc>
        <w:tc>
          <w:tcPr>
            <w:tcW w:w="7792" w:type="dxa"/>
          </w:tcPr>
          <w:p w14:paraId="139612A8" w14:textId="26305F12" w:rsidR="009E1F93" w:rsidRPr="006533B7" w:rsidRDefault="009E1F93" w:rsidP="00CB5DD9">
            <w:pPr>
              <w:spacing w:after="16"/>
              <w:jc w:val="both"/>
              <w:rPr>
                <w:sz w:val="20"/>
                <w:szCs w:val="20"/>
              </w:rPr>
            </w:pPr>
            <w:r>
              <w:rPr>
                <w:rFonts w:eastAsia="Calibri" w:cstheme="minorHAnsi"/>
              </w:rPr>
              <w:t>Certificazione del sistema di gestione per la parità di genere all’interno delle organizzazioni</w:t>
            </w:r>
          </w:p>
        </w:tc>
      </w:tr>
      <w:tr w:rsidR="009E1F93" w:rsidRPr="006533B7" w14:paraId="47B95106" w14:textId="77777777" w:rsidTr="009E1F93">
        <w:tc>
          <w:tcPr>
            <w:tcW w:w="1836" w:type="dxa"/>
          </w:tcPr>
          <w:p w14:paraId="314F2E41" w14:textId="62E9C390" w:rsidR="009E1F93" w:rsidRPr="006533B7" w:rsidRDefault="009E1F93" w:rsidP="00CB5DD9">
            <w:pPr>
              <w:spacing w:after="16"/>
              <w:jc w:val="both"/>
              <w:rPr>
                <w:sz w:val="20"/>
                <w:szCs w:val="20"/>
              </w:rPr>
            </w:pPr>
            <w:r w:rsidRPr="009F062E">
              <w:rPr>
                <w:rFonts w:eastAsia="Calibri" w:cstheme="minorHAnsi"/>
                <w:b/>
                <w:bCs/>
              </w:rPr>
              <w:t>EMAS</w:t>
            </w:r>
          </w:p>
        </w:tc>
        <w:tc>
          <w:tcPr>
            <w:tcW w:w="7792" w:type="dxa"/>
          </w:tcPr>
          <w:p w14:paraId="45AE3879" w14:textId="28BBFCE9" w:rsidR="009E1F93" w:rsidRPr="006533B7" w:rsidRDefault="009E1F93" w:rsidP="00CB5DD9">
            <w:pPr>
              <w:spacing w:after="16"/>
              <w:jc w:val="both"/>
              <w:rPr>
                <w:sz w:val="20"/>
                <w:szCs w:val="20"/>
              </w:rPr>
            </w:pPr>
            <w:r w:rsidRPr="009F062E">
              <w:rPr>
                <w:rFonts w:eastAsia="Calibri" w:cstheme="minorHAnsi"/>
              </w:rPr>
              <w:t>Registrazione al sistema comunitario di ecogestione e audit EMAS</w:t>
            </w:r>
          </w:p>
        </w:tc>
      </w:tr>
    </w:tbl>
    <w:p w14:paraId="2B662F91" w14:textId="77777777" w:rsidR="00C41162" w:rsidRPr="006533B7" w:rsidRDefault="00C41162" w:rsidP="00CB5DD9">
      <w:pPr>
        <w:spacing w:after="16"/>
        <w:jc w:val="both"/>
        <w:rPr>
          <w:sz w:val="20"/>
          <w:szCs w:val="20"/>
        </w:rPr>
      </w:pPr>
    </w:p>
    <w:p w14:paraId="0A3BA618" w14:textId="76AB52D4" w:rsidR="00C41162" w:rsidRPr="006533B7"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9E1F93">
        <w:rPr>
          <w:sz w:val="20"/>
          <w:szCs w:val="20"/>
        </w:rPr>
        <w:t xml:space="preserve">garanzia a corredo dell’offerta </w:t>
      </w:r>
      <w:r w:rsidRPr="006533B7">
        <w:rPr>
          <w:sz w:val="20"/>
          <w:szCs w:val="20"/>
        </w:rPr>
        <w:t>è stata costituita nella forma di …. (indicare se cauzione o fideiussione).</w:t>
      </w:r>
    </w:p>
    <w:p w14:paraId="2D5FA715" w14:textId="01D1B753" w:rsidR="00C41162" w:rsidRPr="006533B7" w:rsidRDefault="00184306" w:rsidP="00CB5DD9">
      <w:pPr>
        <w:spacing w:before="16" w:after="16"/>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FAA88E" w:rsidR="00C41162" w:rsidRDefault="00184306" w:rsidP="00CB5DD9">
      <w:pPr>
        <w:spacing w:before="16" w:after="16"/>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xml:space="preserve">) che, in caso di restituzione della garanzia provvisoria costituita tramite bonifico, il relativo versamento dovrà essere effettuato sul conto corrente bancario </w:t>
      </w:r>
      <w:r w:rsidR="0056551B" w:rsidRPr="0056551B">
        <w:rPr>
          <w:sz w:val="20"/>
          <w:szCs w:val="20"/>
        </w:rPr>
        <w:t>IT50 E083 4054 5400 0080 0500 403 Causale: garanzia provvisoria appalto servizio pulizia 2024 – 2026 CIG</w:t>
      </w:r>
      <w:proofErr w:type="gramStart"/>
      <w:r w:rsidR="0056551B" w:rsidRPr="0056551B">
        <w:rPr>
          <w:sz w:val="20"/>
          <w:szCs w:val="20"/>
        </w:rPr>
        <w:t xml:space="preserve"> </w:t>
      </w:r>
      <w:r w:rsidR="0056551B">
        <w:rPr>
          <w:sz w:val="20"/>
          <w:szCs w:val="20"/>
        </w:rPr>
        <w:t>….</w:t>
      </w:r>
      <w:proofErr w:type="gramEnd"/>
      <w:r w:rsidR="0056551B">
        <w:rPr>
          <w:sz w:val="20"/>
          <w:szCs w:val="20"/>
        </w:rPr>
        <w:t>;</w:t>
      </w:r>
    </w:p>
    <w:p w14:paraId="1B9B6264" w14:textId="77777777" w:rsidR="009D4DC2" w:rsidRPr="006533B7" w:rsidRDefault="009D4DC2" w:rsidP="00CB5DD9">
      <w:pPr>
        <w:spacing w:before="16" w:after="16"/>
        <w:ind w:left="284" w:hanging="284"/>
        <w:jc w:val="both"/>
        <w:rPr>
          <w:sz w:val="20"/>
          <w:szCs w:val="20"/>
        </w:rPr>
      </w:pPr>
    </w:p>
    <w:p w14:paraId="2758AD54" w14:textId="7750CE46" w:rsidR="00C41162"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1265F752" w14:textId="77777777" w:rsidR="009D4DC2" w:rsidRPr="006533B7" w:rsidRDefault="009D4DC2" w:rsidP="00CB5DD9">
      <w:pPr>
        <w:spacing w:before="16" w:after="16"/>
        <w:ind w:left="284" w:hanging="284"/>
        <w:jc w:val="both"/>
        <w:rPr>
          <w:sz w:val="20"/>
          <w:szCs w:val="20"/>
        </w:rPr>
      </w:pPr>
    </w:p>
    <w:p w14:paraId="0FFE3175" w14:textId="2C1D8DF2" w:rsidR="00C41162" w:rsidRPr="006533B7" w:rsidRDefault="00184306" w:rsidP="00CB5DD9">
      <w:pPr>
        <w:spacing w:before="16" w:after="16"/>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009E1F93">
        <w:rPr>
          <w:b/>
          <w:i/>
          <w:sz w:val="20"/>
          <w:szCs w:val="20"/>
        </w:rPr>
        <w:t xml:space="preserve">270 giorni (termine di conclusione del procedimento), </w:t>
      </w:r>
      <w:r w:rsidRPr="006533B7">
        <w:rPr>
          <w:b/>
          <w:i/>
          <w:sz w:val="20"/>
          <w:szCs w:val="20"/>
        </w:rPr>
        <w:t>periodo previsto nel bando di gara.</w:t>
      </w:r>
    </w:p>
    <w:p w14:paraId="25BC02FD" w14:textId="44DE62FA" w:rsidR="00C41162" w:rsidRPr="006533B7" w:rsidRDefault="00184306" w:rsidP="00CB5DD9">
      <w:pPr>
        <w:spacing w:before="16" w:after="16"/>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Default="00C41162" w:rsidP="00CB5DD9">
      <w:pPr>
        <w:spacing w:after="16"/>
        <w:jc w:val="both"/>
        <w:rPr>
          <w:sz w:val="20"/>
          <w:szCs w:val="20"/>
        </w:rPr>
      </w:pPr>
    </w:p>
    <w:p w14:paraId="2808C5C0" w14:textId="77777777" w:rsidR="0056551B" w:rsidRPr="006533B7" w:rsidRDefault="0056551B" w:rsidP="00CB5DD9">
      <w:pPr>
        <w:spacing w:after="16"/>
        <w:jc w:val="both"/>
        <w:rPr>
          <w:sz w:val="20"/>
          <w:szCs w:val="20"/>
        </w:rPr>
      </w:pPr>
    </w:p>
    <w:p w14:paraId="5B60D017" w14:textId="7FC59DAF" w:rsidR="00C41162" w:rsidRPr="006533B7" w:rsidRDefault="00184306" w:rsidP="00A23B2F">
      <w:pPr>
        <w:spacing w:after="16"/>
        <w:ind w:left="284" w:hanging="284"/>
        <w:rPr>
          <w:sz w:val="20"/>
          <w:szCs w:val="20"/>
        </w:rPr>
      </w:pPr>
      <w:r w:rsidRPr="006533B7">
        <w:rPr>
          <w:sz w:val="20"/>
          <w:szCs w:val="20"/>
        </w:rPr>
        <w:t xml:space="preserve"> </w:t>
      </w:r>
    </w:p>
    <w:sectPr w:rsidR="00C41162" w:rsidRPr="006533B7" w:rsidSect="00345378">
      <w:headerReference w:type="first" r:id="rId8"/>
      <w:pgSz w:w="11906" w:h="16838"/>
      <w:pgMar w:top="993" w:right="1134" w:bottom="1134" w:left="1134" w:header="993"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776B" w14:textId="77777777" w:rsidR="003351CE" w:rsidRDefault="003351CE">
      <w:pPr>
        <w:spacing w:after="0" w:line="240" w:lineRule="auto"/>
      </w:pPr>
      <w:r>
        <w:separator/>
      </w:r>
    </w:p>
  </w:endnote>
  <w:endnote w:type="continuationSeparator" w:id="0">
    <w:p w14:paraId="27670EA1" w14:textId="77777777" w:rsidR="003351CE" w:rsidRDefault="0033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763B5" w14:textId="77777777" w:rsidR="003351CE" w:rsidRDefault="003351CE">
      <w:pPr>
        <w:rPr>
          <w:sz w:val="12"/>
        </w:rPr>
      </w:pPr>
      <w:r>
        <w:separator/>
      </w:r>
    </w:p>
  </w:footnote>
  <w:footnote w:type="continuationSeparator" w:id="0">
    <w:p w14:paraId="6BC894EF" w14:textId="77777777" w:rsidR="003351CE" w:rsidRDefault="003351CE">
      <w:pPr>
        <w:rPr>
          <w:sz w:val="12"/>
        </w:rPr>
      </w:pPr>
      <w:r>
        <w:continuationSeparator/>
      </w:r>
    </w:p>
  </w:footnote>
  <w:footnote w:id="1">
    <w:p w14:paraId="19C2CA13" w14:textId="1D8BC0A8" w:rsidR="00C41162" w:rsidRDefault="00184306" w:rsidP="002046A4">
      <w:pPr>
        <w:spacing w:after="0" w:line="240" w:lineRule="auto"/>
        <w:rPr>
          <w:sz w:val="16"/>
          <w:szCs w:val="16"/>
        </w:rPr>
      </w:pPr>
      <w:r w:rsidRPr="00942E88">
        <w:rPr>
          <w:rStyle w:val="Rimandonotaapidipagina"/>
        </w:rPr>
        <w:footnoteRef/>
      </w:r>
      <w:r w:rsidRPr="00942E88">
        <w:rPr>
          <w:rStyle w:val="Rimandonotaapidipagina"/>
        </w:rPr>
        <w:t xml:space="preserve"> </w:t>
      </w:r>
      <w:r>
        <w:rPr>
          <w:sz w:val="16"/>
          <w:szCs w:val="16"/>
        </w:rPr>
        <w:t>Le dichiarazioni devono essere rese dal titolare /rappresentante legale/institore</w:t>
      </w:r>
      <w:r w:rsidR="002046A4">
        <w:rPr>
          <w:sz w:val="16"/>
          <w:szCs w:val="16"/>
        </w:rPr>
        <w:t>:</w:t>
      </w:r>
    </w:p>
    <w:p w14:paraId="60CF018F" w14:textId="77777777" w:rsidR="00C41162" w:rsidRDefault="00184306" w:rsidP="002046A4">
      <w:pPr>
        <w:pStyle w:val="Testonotaapidipagina"/>
        <w:rPr>
          <w:sz w:val="16"/>
          <w:szCs w:val="16"/>
        </w:rPr>
      </w:pPr>
      <w:r>
        <w:rPr>
          <w:sz w:val="16"/>
          <w:szCs w:val="16"/>
        </w:rPr>
        <w:t xml:space="preserve">• dell'Operatore singolo, </w:t>
      </w:r>
    </w:p>
    <w:p w14:paraId="007BAFCF" w14:textId="77777777" w:rsidR="00C41162" w:rsidRDefault="00184306" w:rsidP="002046A4">
      <w:pPr>
        <w:pStyle w:val="Testonotaapidipagina"/>
        <w:rPr>
          <w:sz w:val="16"/>
          <w:szCs w:val="16"/>
        </w:rPr>
      </w:pPr>
      <w:r>
        <w:rPr>
          <w:sz w:val="16"/>
          <w:szCs w:val="16"/>
        </w:rPr>
        <w:t>• dei consorzi di cui all’articolo 65, comma 2, lettere b) e c) del Codice.</w:t>
      </w:r>
    </w:p>
    <w:p w14:paraId="2414380C" w14:textId="77777777" w:rsidR="00C41162" w:rsidRDefault="00184306" w:rsidP="002046A4">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rsidP="002046A4">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rsidP="002046A4">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rsidP="002046A4">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rsidP="002046A4">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2046A4">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rsidP="002046A4">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D314" w14:textId="77777777" w:rsidR="00345378" w:rsidRPr="00345378" w:rsidRDefault="00345378" w:rsidP="00345378">
    <w:pPr>
      <w:pStyle w:val="Intestazione"/>
      <w:rPr>
        <w:b/>
        <w:bCs/>
      </w:rPr>
    </w:pPr>
    <w:r w:rsidRPr="00345378">
      <w:rPr>
        <w:b/>
        <w:bCs/>
      </w:rPr>
      <w:t>Allegato 1 Domanda di partecipazione</w:t>
    </w:r>
  </w:p>
  <w:p w14:paraId="08A14460" w14:textId="17E829A4" w:rsidR="00345378" w:rsidRDefault="00345378" w:rsidP="002046A4">
    <w:pPr>
      <w:pStyle w:val="Intestazione"/>
      <w:pBdr>
        <w:bottom w:val="single" w:sz="4" w:space="1" w:color="auto"/>
      </w:pBdr>
    </w:pPr>
    <w:r w:rsidRPr="00345378">
      <w:t>(nel caso di partecipazione in più forme occorre presentare tante domande quante sono le diverse forme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269308B"/>
    <w:multiLevelType w:val="hybridMultilevel"/>
    <w:tmpl w:val="077C9AAC"/>
    <w:lvl w:ilvl="0" w:tplc="FD64956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3215473">
    <w:abstractNumId w:val="5"/>
  </w:num>
  <w:num w:numId="2" w16cid:durableId="1684435238">
    <w:abstractNumId w:val="7"/>
  </w:num>
  <w:num w:numId="3" w16cid:durableId="116685939">
    <w:abstractNumId w:val="2"/>
  </w:num>
  <w:num w:numId="4" w16cid:durableId="849221262">
    <w:abstractNumId w:val="4"/>
  </w:num>
  <w:num w:numId="5" w16cid:durableId="1643925852">
    <w:abstractNumId w:val="0"/>
  </w:num>
  <w:num w:numId="6" w16cid:durableId="1563560131">
    <w:abstractNumId w:val="6"/>
  </w:num>
  <w:num w:numId="7" w16cid:durableId="1742289654">
    <w:abstractNumId w:val="1"/>
  </w:num>
  <w:num w:numId="8" w16cid:durableId="1150975658">
    <w:abstractNumId w:val="8"/>
  </w:num>
  <w:num w:numId="9" w16cid:durableId="888031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45F3C"/>
    <w:rsid w:val="00184306"/>
    <w:rsid w:val="001D24C1"/>
    <w:rsid w:val="002046A4"/>
    <w:rsid w:val="00293EC5"/>
    <w:rsid w:val="002A377A"/>
    <w:rsid w:val="002F697F"/>
    <w:rsid w:val="003351CE"/>
    <w:rsid w:val="00345201"/>
    <w:rsid w:val="00345378"/>
    <w:rsid w:val="00357CA9"/>
    <w:rsid w:val="003B2ED8"/>
    <w:rsid w:val="003C5BC5"/>
    <w:rsid w:val="00401100"/>
    <w:rsid w:val="00432C93"/>
    <w:rsid w:val="00452F20"/>
    <w:rsid w:val="00482016"/>
    <w:rsid w:val="004E32E3"/>
    <w:rsid w:val="00500F41"/>
    <w:rsid w:val="0056551B"/>
    <w:rsid w:val="006026A2"/>
    <w:rsid w:val="0063020D"/>
    <w:rsid w:val="006533B7"/>
    <w:rsid w:val="0066102F"/>
    <w:rsid w:val="0069625E"/>
    <w:rsid w:val="007248B1"/>
    <w:rsid w:val="00773A06"/>
    <w:rsid w:val="007B28B9"/>
    <w:rsid w:val="0088683A"/>
    <w:rsid w:val="00942E88"/>
    <w:rsid w:val="009470AB"/>
    <w:rsid w:val="009B5141"/>
    <w:rsid w:val="009D4DC2"/>
    <w:rsid w:val="009E1F93"/>
    <w:rsid w:val="009E46B4"/>
    <w:rsid w:val="00A23B2F"/>
    <w:rsid w:val="00A41A2F"/>
    <w:rsid w:val="00A56C0C"/>
    <w:rsid w:val="00A718A5"/>
    <w:rsid w:val="00B7690A"/>
    <w:rsid w:val="00B902FF"/>
    <w:rsid w:val="00BA0C55"/>
    <w:rsid w:val="00BC7E98"/>
    <w:rsid w:val="00BD2E8B"/>
    <w:rsid w:val="00BF1D89"/>
    <w:rsid w:val="00BF4C0F"/>
    <w:rsid w:val="00C41162"/>
    <w:rsid w:val="00C616E2"/>
    <w:rsid w:val="00CB5DD9"/>
    <w:rsid w:val="00CC0689"/>
    <w:rsid w:val="00CF27B9"/>
    <w:rsid w:val="00CF3791"/>
    <w:rsid w:val="00CF565E"/>
    <w:rsid w:val="00D11599"/>
    <w:rsid w:val="00D778F8"/>
    <w:rsid w:val="00DD2513"/>
    <w:rsid w:val="00DF4EDE"/>
    <w:rsid w:val="00E05CA0"/>
    <w:rsid w:val="00E13E61"/>
    <w:rsid w:val="00F05ACD"/>
    <w:rsid w:val="00F27E15"/>
    <w:rsid w:val="00F85AD6"/>
    <w:rsid w:val="00F92E2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2371</Words>
  <Characters>13517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Bergomi</dc:creator>
  <dc:description/>
  <cp:lastModifiedBy>Alessandro Boccafolio</cp:lastModifiedBy>
  <cp:revision>8</cp:revision>
  <cp:lastPrinted>2023-12-13T08:59:00Z</cp:lastPrinted>
  <dcterms:created xsi:type="dcterms:W3CDTF">2024-07-19T10:57:00Z</dcterms:created>
  <dcterms:modified xsi:type="dcterms:W3CDTF">2024-12-11T09:22:00Z</dcterms:modified>
  <dc:language>it-IT</dc:language>
</cp:coreProperties>
</file>